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1E" w:rsidRDefault="009E6F1E" w:rsidP="009E6F1E">
      <w:pPr>
        <w:pStyle w:val="ConsPlusNormal"/>
        <w:tabs>
          <w:tab w:val="right" w:pos="14570"/>
        </w:tabs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4700">
        <w:rPr>
          <w:rFonts w:ascii="Times New Roman" w:hAnsi="Times New Roman" w:cs="Times New Roman"/>
          <w:sz w:val="28"/>
          <w:szCs w:val="28"/>
        </w:rPr>
        <w:t xml:space="preserve">                  Приложение</w:t>
      </w:r>
    </w:p>
    <w:p w:rsidR="009E6F1E" w:rsidRDefault="009E6F1E" w:rsidP="009E6F1E">
      <w:pPr>
        <w:pStyle w:val="ConsPlusNormal"/>
        <w:tabs>
          <w:tab w:val="right" w:pos="14570"/>
        </w:tabs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W w:w="9493" w:type="dxa"/>
        <w:tblInd w:w="5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9E6F1E" w:rsidRPr="00F3264B" w:rsidTr="002E6273">
        <w:tc>
          <w:tcPr>
            <w:tcW w:w="5524" w:type="dxa"/>
          </w:tcPr>
          <w:p w:rsidR="009E6F1E" w:rsidRPr="00F3264B" w:rsidRDefault="009E6F1E" w:rsidP="002E6273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9E6F1E" w:rsidRPr="00F3264B" w:rsidRDefault="009E6F1E" w:rsidP="002E6273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6F1E" w:rsidRPr="00F3264B" w:rsidRDefault="009E6F1E" w:rsidP="002E6273">
            <w:pPr>
              <w:ind w:left="18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ТВЕРЖДЕН</w:t>
            </w:r>
            <w:r w:rsidRPr="00F3264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9E6F1E" w:rsidRDefault="009E6F1E" w:rsidP="002E6273">
            <w:pPr>
              <w:autoSpaceDE w:val="0"/>
              <w:autoSpaceDN w:val="0"/>
              <w:adjustRightInd w:val="0"/>
              <w:ind w:left="182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Никулятской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сельской Думы</w:t>
            </w:r>
          </w:p>
          <w:p w:rsidR="009E6F1E" w:rsidRPr="00F3264B" w:rsidRDefault="009E6F1E" w:rsidP="00544700">
            <w:pPr>
              <w:autoSpaceDE w:val="0"/>
              <w:autoSpaceDN w:val="0"/>
              <w:adjustRightInd w:val="0"/>
              <w:ind w:left="182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29.10.2021 № 22</w:t>
            </w:r>
            <w:r w:rsidR="00544700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</w:tbl>
    <w:p w:rsidR="009E6F1E" w:rsidRDefault="009E6F1E" w:rsidP="009E6F1E">
      <w:pPr>
        <w:pStyle w:val="ConsPlusNormal"/>
        <w:ind w:left="2268"/>
        <w:jc w:val="both"/>
      </w:pPr>
    </w:p>
    <w:p w:rsidR="009E6F1E" w:rsidRDefault="00544700" w:rsidP="009E6F1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ПЕРЕЧЕНЬ</w:t>
      </w:r>
      <w:bookmarkStart w:id="0" w:name="_GoBack"/>
      <w:bookmarkEnd w:id="0"/>
      <w:r w:rsidR="009E6F1E">
        <w:rPr>
          <w:rFonts w:ascii="Times New Roman" w:hAnsi="Times New Roman" w:cs="Times New Roman"/>
          <w:sz w:val="28"/>
        </w:rPr>
        <w:t xml:space="preserve"> МУНИЦИПАЛЬНОГО</w:t>
      </w:r>
      <w:r w:rsidR="009E6F1E" w:rsidRPr="00B33CB7">
        <w:rPr>
          <w:rFonts w:ascii="Times New Roman" w:hAnsi="Times New Roman" w:cs="Times New Roman"/>
          <w:sz w:val="28"/>
        </w:rPr>
        <w:t xml:space="preserve"> </w:t>
      </w:r>
      <w:r w:rsidR="009E6F1E">
        <w:rPr>
          <w:rFonts w:ascii="Times New Roman" w:hAnsi="Times New Roman" w:cs="Times New Roman"/>
          <w:sz w:val="28"/>
        </w:rPr>
        <w:t xml:space="preserve">ИМУЩЕСТВА МУНИЦИПАЛЬНОГО ОБРАЗОВАНИЯ НИКУЛЯТСКОЕ СЕЛЬСКОЕ ПОСЕЛЕНИЕ ЯРАНСКОГО </w:t>
      </w:r>
      <w:proofErr w:type="gramStart"/>
      <w:r w:rsidR="009E6F1E">
        <w:rPr>
          <w:rFonts w:ascii="Times New Roman" w:hAnsi="Times New Roman" w:cs="Times New Roman"/>
          <w:sz w:val="28"/>
        </w:rPr>
        <w:t>РАЙОНА  КИРОВСКОЙ</w:t>
      </w:r>
      <w:proofErr w:type="gramEnd"/>
      <w:r w:rsidR="009E6F1E">
        <w:rPr>
          <w:rFonts w:ascii="Times New Roman" w:hAnsi="Times New Roman" w:cs="Times New Roman"/>
          <w:sz w:val="28"/>
        </w:rPr>
        <w:t xml:space="preserve"> ОБЛАСТИ</w:t>
      </w:r>
      <w:r w:rsidR="009E6F1E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9E6F1E">
        <w:rPr>
          <w:rFonts w:ascii="Times New Roman" w:hAnsi="Times New Roman" w:cs="Times New Roman"/>
          <w:sz w:val="28"/>
        </w:rPr>
        <w:t xml:space="preserve">В </w:t>
      </w:r>
      <w:r w:rsidR="009E6F1E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  <w:r w:rsidR="009E6F1E">
        <w:rPr>
          <w:rFonts w:ascii="Times New Roman" w:hAnsi="Times New Roman" w:cs="Times New Roman"/>
          <w:sz w:val="28"/>
        </w:rPr>
        <w:t xml:space="preserve">, </w:t>
      </w:r>
    </w:p>
    <w:p w:rsidR="009E6F1E" w:rsidRPr="00B33CB7" w:rsidRDefault="009E6F1E" w:rsidP="009E6F1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ТАКЖЕ САМОЗАНЯТЫМ ГРАЖДАНАМ</w:t>
      </w:r>
    </w:p>
    <w:p w:rsidR="009E6F1E" w:rsidRDefault="009E6F1E" w:rsidP="009E6F1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9E6F1E" w:rsidRPr="00B33CB7" w:rsidRDefault="009E6F1E" w:rsidP="009E6F1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9E6F1E" w:rsidRPr="00B33CB7" w:rsidRDefault="009E6F1E" w:rsidP="009E6F1E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9E6F1E" w:rsidTr="002E6273">
        <w:trPr>
          <w:trHeight w:val="276"/>
        </w:trPr>
        <w:tc>
          <w:tcPr>
            <w:tcW w:w="562" w:type="dxa"/>
            <w:vMerge w:val="restart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9E6F1E" w:rsidTr="002E6273">
        <w:trPr>
          <w:trHeight w:val="276"/>
        </w:trPr>
        <w:tc>
          <w:tcPr>
            <w:tcW w:w="562" w:type="dxa"/>
            <w:vMerge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E6F1E" w:rsidTr="002E6273">
        <w:trPr>
          <w:trHeight w:val="552"/>
        </w:trPr>
        <w:tc>
          <w:tcPr>
            <w:tcW w:w="562" w:type="dxa"/>
            <w:vMerge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9E6F1E" w:rsidTr="002E6273">
        <w:tc>
          <w:tcPr>
            <w:tcW w:w="562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E6F1E" w:rsidTr="002E6273">
        <w:tc>
          <w:tcPr>
            <w:tcW w:w="562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Кировская область, Яранский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Никулятское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сельское поселение</w:t>
            </w:r>
          </w:p>
        </w:tc>
        <w:tc>
          <w:tcPr>
            <w:tcW w:w="1843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1701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4395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40400167</w:t>
            </w:r>
          </w:p>
        </w:tc>
        <w:tc>
          <w:tcPr>
            <w:tcW w:w="2126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E6F1E" w:rsidRDefault="009E6F1E" w:rsidP="009E6F1E">
      <w:pPr>
        <w:pStyle w:val="ConsPlusNormal"/>
        <w:jc w:val="both"/>
      </w:pPr>
    </w:p>
    <w:p w:rsidR="009E6F1E" w:rsidRDefault="009E6F1E" w:rsidP="009E6F1E">
      <w:pPr>
        <w:pStyle w:val="ConsPlusNormal"/>
        <w:jc w:val="both"/>
      </w:pPr>
    </w:p>
    <w:p w:rsidR="009E6F1E" w:rsidRDefault="009E6F1E" w:rsidP="009E6F1E">
      <w:pPr>
        <w:pStyle w:val="ConsPlusNormal"/>
        <w:jc w:val="both"/>
      </w:pPr>
    </w:p>
    <w:p w:rsidR="009E6F1E" w:rsidRDefault="009E6F1E" w:rsidP="009E6F1E">
      <w:pPr>
        <w:pStyle w:val="ConsPlusNormal"/>
        <w:jc w:val="both"/>
      </w:pPr>
    </w:p>
    <w:p w:rsidR="009E6F1E" w:rsidRDefault="009E6F1E" w:rsidP="009E6F1E">
      <w:pPr>
        <w:pStyle w:val="ConsPlusNormal"/>
        <w:jc w:val="both"/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9E6F1E" w:rsidRPr="008468DB" w:rsidTr="002E6273">
        <w:trPr>
          <w:trHeight w:val="276"/>
        </w:trPr>
        <w:tc>
          <w:tcPr>
            <w:tcW w:w="8359" w:type="dxa"/>
            <w:gridSpan w:val="5"/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9E6F1E" w:rsidRPr="008468DB" w:rsidTr="002E6273">
        <w:trPr>
          <w:trHeight w:val="276"/>
        </w:trPr>
        <w:tc>
          <w:tcPr>
            <w:tcW w:w="3114" w:type="dxa"/>
            <w:gridSpan w:val="2"/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9E6F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F1E" w:rsidRPr="008468DB" w:rsidTr="002E627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E6F1E" w:rsidRPr="004C5B2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F1E" w:rsidRPr="00D806E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9E6F1E" w:rsidRPr="008468DB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E6F1E" w:rsidRPr="008468DB" w:rsidTr="002E6273">
        <w:tc>
          <w:tcPr>
            <w:tcW w:w="988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9E6F1E" w:rsidRPr="004C5B2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9E6F1E" w:rsidRPr="008468DB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E6F1E" w:rsidRPr="008468DB" w:rsidTr="002E6273">
        <w:tc>
          <w:tcPr>
            <w:tcW w:w="988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43:39:0</w:t>
            </w:r>
          </w:p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00000:</w:t>
            </w:r>
          </w:p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26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Пригодно к эксплуатации</w:t>
            </w:r>
          </w:p>
        </w:tc>
        <w:tc>
          <w:tcPr>
            <w:tcW w:w="1276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сельскохозяйственного производства</w:t>
            </w:r>
          </w:p>
        </w:tc>
        <w:tc>
          <w:tcPr>
            <w:tcW w:w="2198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6F1E" w:rsidRDefault="009E6F1E" w:rsidP="009E6F1E">
      <w:pPr>
        <w:pStyle w:val="ConsPlusNormal"/>
        <w:jc w:val="both"/>
      </w:pPr>
    </w:p>
    <w:p w:rsidR="009E6F1E" w:rsidRDefault="009E6F1E" w:rsidP="009E6F1E">
      <w:pPr>
        <w:pStyle w:val="ConsPlusNormal"/>
        <w:jc w:val="both"/>
      </w:pPr>
    </w:p>
    <w:p w:rsidR="009E6F1E" w:rsidRDefault="009E6F1E" w:rsidP="009E6F1E">
      <w:pPr>
        <w:pStyle w:val="ConsPlusNormal"/>
        <w:jc w:val="both"/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484"/>
        <w:gridCol w:w="2272"/>
        <w:gridCol w:w="1943"/>
        <w:gridCol w:w="1741"/>
        <w:gridCol w:w="2050"/>
        <w:gridCol w:w="1818"/>
        <w:gridCol w:w="2004"/>
      </w:tblGrid>
      <w:tr w:rsidR="009E6F1E" w:rsidTr="002E6273">
        <w:tc>
          <w:tcPr>
            <w:tcW w:w="14312" w:type="dxa"/>
            <w:gridSpan w:val="7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9E6F1E" w:rsidTr="002E6273">
        <w:tc>
          <w:tcPr>
            <w:tcW w:w="5501" w:type="dxa"/>
            <w:gridSpan w:val="2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E6F1E" w:rsidTr="002E6273">
        <w:tc>
          <w:tcPr>
            <w:tcW w:w="2788" w:type="dxa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9E6F1E" w:rsidRPr="00D8461E" w:rsidRDefault="009E6F1E" w:rsidP="002E6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6F1E" w:rsidTr="002E6273">
        <w:tc>
          <w:tcPr>
            <w:tcW w:w="2788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9E6F1E" w:rsidRPr="00D846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9E6F1E" w:rsidTr="002E6273">
        <w:tc>
          <w:tcPr>
            <w:tcW w:w="2788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2713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24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Никулятского сельского поселения</w:t>
            </w:r>
          </w:p>
        </w:tc>
        <w:tc>
          <w:tcPr>
            <w:tcW w:w="1341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2098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73" w:type="dxa"/>
          </w:tcPr>
          <w:p w:rsidR="009E6F1E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(83367)74-3-37</w:t>
            </w:r>
          </w:p>
        </w:tc>
        <w:tc>
          <w:tcPr>
            <w:tcW w:w="1675" w:type="dxa"/>
          </w:tcPr>
          <w:p w:rsidR="009E6F1E" w:rsidRPr="00E9535F" w:rsidRDefault="009E6F1E" w:rsidP="002E6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yarpos05@mail.ru</w:t>
            </w:r>
          </w:p>
        </w:tc>
      </w:tr>
    </w:tbl>
    <w:p w:rsidR="009E6F1E" w:rsidRDefault="009E6F1E" w:rsidP="009E6F1E">
      <w:pPr>
        <w:sectPr w:rsidR="009E6F1E" w:rsidSect="00E9535F">
          <w:headerReference w:type="default" r:id="rId6"/>
          <w:headerReference w:type="first" r:id="rId7"/>
          <w:pgSz w:w="16838" w:h="11905" w:orient="landscape"/>
          <w:pgMar w:top="1701" w:right="1134" w:bottom="0" w:left="1134" w:header="0" w:footer="0" w:gutter="0"/>
          <w:pgNumType w:start="0"/>
          <w:cols w:space="720"/>
          <w:docGrid w:linePitch="299"/>
        </w:sectPr>
      </w:pPr>
    </w:p>
    <w:p w:rsidR="009E6F1E" w:rsidRPr="00BE4BD5" w:rsidRDefault="009E6F1E" w:rsidP="009E6F1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2CF0" w:rsidRDefault="007B2CF0"/>
    <w:sectPr w:rsidR="007B2CF0" w:rsidSect="009E6F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4700">
      <w:pPr>
        <w:spacing w:after="0" w:line="240" w:lineRule="auto"/>
      </w:pPr>
      <w:r>
        <w:separator/>
      </w:r>
    </w:p>
  </w:endnote>
  <w:endnote w:type="continuationSeparator" w:id="0">
    <w:p w:rsidR="00000000" w:rsidRDefault="0054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4700">
      <w:pPr>
        <w:spacing w:after="0" w:line="240" w:lineRule="auto"/>
      </w:pPr>
      <w:r>
        <w:separator/>
      </w:r>
    </w:p>
  </w:footnote>
  <w:footnote w:type="continuationSeparator" w:id="0">
    <w:p w:rsidR="00000000" w:rsidRDefault="0054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D5" w:rsidRDefault="0054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208107"/>
      <w:docPartObj>
        <w:docPartGallery w:val="Page Numbers (Top of Page)"/>
        <w:docPartUnique/>
      </w:docPartObj>
    </w:sdtPr>
    <w:sdtEndPr/>
    <w:sdtContent>
      <w:p w:rsidR="00BE4BD5" w:rsidRDefault="00544700">
        <w:pPr>
          <w:pStyle w:val="a3"/>
          <w:jc w:val="center"/>
        </w:pPr>
      </w:p>
    </w:sdtContent>
  </w:sdt>
  <w:p w:rsidR="00BE4BD5" w:rsidRDefault="005447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1E"/>
    <w:rsid w:val="00544700"/>
    <w:rsid w:val="007B2CF0"/>
    <w:rsid w:val="009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0855"/>
  <w15:chartTrackingRefBased/>
  <w15:docId w15:val="{08094C3D-8BE9-44BB-B7BB-54511CD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1E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E6F1E"/>
    <w:rPr>
      <w:rFonts w:eastAsiaTheme="minorEastAsia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9E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E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E6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2022-01-13T06:49:00Z</dcterms:created>
  <dcterms:modified xsi:type="dcterms:W3CDTF">2022-01-18T11:52:00Z</dcterms:modified>
</cp:coreProperties>
</file>