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8A6" w:rsidRDefault="00DC28A6" w:rsidP="003A1D5F">
      <w:pPr>
        <w:widowControl/>
        <w:suppressAutoHyphens/>
        <w:spacing w:before="280" w:after="280"/>
        <w:ind w:left="5245"/>
        <w:contextualSpacing/>
        <w:jc w:val="righ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ar-SA"/>
        </w:rPr>
        <w:t>Приложение 1</w:t>
      </w:r>
    </w:p>
    <w:p w:rsidR="00BE6C72" w:rsidRDefault="00DC28A6" w:rsidP="003A1D5F">
      <w:pPr>
        <w:widowControl/>
        <w:suppressAutoHyphens/>
        <w:spacing w:before="280" w:after="280"/>
        <w:ind w:left="5245"/>
        <w:contextualSpacing/>
        <w:jc w:val="righ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ar-SA"/>
        </w:rPr>
        <w:t>У</w:t>
      </w:r>
      <w:r w:rsidR="00AB794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ar-SA"/>
        </w:rPr>
        <w:t>ТВЕРЖДЕН</w:t>
      </w:r>
    </w:p>
    <w:p w:rsidR="00223EF5" w:rsidRDefault="00804CE8" w:rsidP="003A1D5F">
      <w:pPr>
        <w:widowControl/>
        <w:suppressAutoHyphens/>
        <w:spacing w:before="280" w:after="280"/>
        <w:ind w:left="5245"/>
        <w:contextualSpacing/>
        <w:jc w:val="righ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ar-SA"/>
        </w:rPr>
        <w:t>Реш</w:t>
      </w:r>
      <w:r w:rsidR="00AB794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ar-SA"/>
        </w:rPr>
        <w:t xml:space="preserve">ением </w:t>
      </w:r>
      <w:proofErr w:type="spellStart"/>
      <w:r w:rsidR="00065A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ar-SA"/>
        </w:rPr>
        <w:t>Никулят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ar-SA"/>
        </w:rPr>
        <w:t>ской</w:t>
      </w:r>
      <w:proofErr w:type="spellEnd"/>
      <w:r w:rsidR="00207FD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ar-SA"/>
        </w:rPr>
        <w:t xml:space="preserve"> </w:t>
      </w:r>
    </w:p>
    <w:p w:rsidR="00804CE8" w:rsidRDefault="00804CE8" w:rsidP="003A1D5F">
      <w:pPr>
        <w:widowControl/>
        <w:suppressAutoHyphens/>
        <w:spacing w:before="280" w:after="280"/>
        <w:ind w:left="5245"/>
        <w:contextualSpacing/>
        <w:jc w:val="righ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ar-SA"/>
        </w:rPr>
        <w:t>сельской Думы</w:t>
      </w:r>
    </w:p>
    <w:p w:rsidR="00BE6C72" w:rsidRDefault="00AB7949" w:rsidP="003A1D5F">
      <w:pPr>
        <w:widowControl/>
        <w:suppressAutoHyphens/>
        <w:spacing w:before="280" w:after="280"/>
        <w:ind w:left="5245"/>
        <w:contextualSpacing/>
        <w:jc w:val="righ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ar-SA"/>
        </w:rPr>
        <w:t xml:space="preserve"> </w:t>
      </w:r>
      <w:r w:rsidR="00207FD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ar-SA"/>
        </w:rPr>
        <w:t xml:space="preserve">от </w:t>
      </w:r>
      <w:r w:rsidR="00DC28A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ar-SA"/>
        </w:rPr>
        <w:t xml:space="preserve">27.09.2024 </w:t>
      </w:r>
      <w:r w:rsidR="00207FD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ar-SA"/>
        </w:rPr>
        <w:t xml:space="preserve">№ </w:t>
      </w:r>
      <w:r w:rsidR="00203D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ar-SA"/>
        </w:rPr>
        <w:t>78</w:t>
      </w:r>
      <w:bookmarkStart w:id="0" w:name="_GoBack"/>
      <w:bookmarkEnd w:id="0"/>
    </w:p>
    <w:p w:rsidR="00BE6C72" w:rsidRDefault="00BE6C72">
      <w:pPr>
        <w:widowControl/>
        <w:suppressAutoHyphens/>
        <w:spacing w:before="280" w:after="280"/>
        <w:ind w:left="5245" w:right="-285"/>
        <w:contextualSpacing/>
        <w:jc w:val="righ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ar-SA"/>
        </w:rPr>
      </w:pPr>
    </w:p>
    <w:p w:rsidR="00BE6C72" w:rsidRDefault="00BE6C72">
      <w:pPr>
        <w:widowControl/>
        <w:suppressAutoHyphens/>
        <w:spacing w:before="280" w:after="280"/>
        <w:ind w:right="-28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ar-SA"/>
        </w:rPr>
      </w:pPr>
    </w:p>
    <w:p w:rsidR="004C2E22" w:rsidRDefault="00AB7949">
      <w:pPr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Порядок ведения реестра муниципального имущества </w:t>
      </w:r>
    </w:p>
    <w:p w:rsidR="00BE6C72" w:rsidRDefault="00065A58">
      <w:pPr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Никулят</w:t>
      </w:r>
      <w:r w:rsidR="00207FD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ского</w:t>
      </w:r>
      <w:proofErr w:type="spellEnd"/>
      <w:r w:rsidR="00207FD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="00AB794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Яран</w:t>
      </w:r>
      <w:r w:rsidR="00AB794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ского</w:t>
      </w:r>
      <w:proofErr w:type="spellEnd"/>
      <w:r w:rsidR="00AB794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района</w:t>
      </w:r>
      <w:r w:rsidR="00AB7949" w:rsidRPr="00207FD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Кировской</w:t>
      </w:r>
      <w:r w:rsidR="00AB794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области </w:t>
      </w:r>
    </w:p>
    <w:p w:rsidR="00BE6C72" w:rsidRDefault="00AB7949">
      <w:pPr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(далее – Порядок)</w:t>
      </w:r>
    </w:p>
    <w:p w:rsidR="00BE6C72" w:rsidRDefault="00BE6C72">
      <w:pPr>
        <w:autoSpaceDE w:val="0"/>
        <w:autoSpaceDN w:val="0"/>
        <w:adjustRightInd w:val="0"/>
        <w:ind w:firstLine="567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E6C72" w:rsidRPr="00207FD2" w:rsidRDefault="00AB7949">
      <w:pPr>
        <w:pStyle w:val="a7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I. Общие положения</w:t>
      </w:r>
      <w:r w:rsidRPr="00207FD2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 Настоящий Порядок устанавливает правила ведения реестра муниципального имущества (далее - реестр)</w:t>
      </w:r>
      <w:r w:rsidR="00207FD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65A58">
        <w:rPr>
          <w:rFonts w:ascii="Times New Roman" w:hAnsi="Times New Roman" w:cs="Times New Roman"/>
          <w:sz w:val="24"/>
          <w:szCs w:val="24"/>
          <w:lang w:eastAsia="ru-RU"/>
        </w:rPr>
        <w:t>Никулят</w:t>
      </w:r>
      <w:r w:rsidR="00207FD2">
        <w:rPr>
          <w:rFonts w:ascii="Times New Roman" w:hAnsi="Times New Roman" w:cs="Times New Roman"/>
          <w:sz w:val="24"/>
          <w:szCs w:val="24"/>
          <w:lang w:eastAsia="ru-RU"/>
        </w:rPr>
        <w:t>ского</w:t>
      </w:r>
      <w:proofErr w:type="spellEnd"/>
      <w:r w:rsidR="00207FD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сельского поселения</w:t>
      </w:r>
      <w:r w:rsidRPr="00207FD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65A58">
        <w:rPr>
          <w:rFonts w:ascii="Times New Roman" w:hAnsi="Times New Roman" w:cs="Times New Roman"/>
          <w:sz w:val="24"/>
          <w:szCs w:val="24"/>
          <w:lang w:eastAsia="ru-RU"/>
        </w:rPr>
        <w:t>Яран</w:t>
      </w:r>
      <w:r w:rsidRPr="00207FD2">
        <w:rPr>
          <w:rFonts w:ascii="Times New Roman" w:hAnsi="Times New Roman" w:cs="Times New Roman"/>
          <w:sz w:val="24"/>
          <w:szCs w:val="24"/>
          <w:lang w:eastAsia="ru-RU"/>
        </w:rPr>
        <w:t>ского</w:t>
      </w:r>
      <w:proofErr w:type="spellEnd"/>
      <w:r w:rsidRPr="00207FD2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Кировской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области</w:t>
      </w:r>
      <w:r w:rsidR="004C2E2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(далее -  орган местного самоуправления)</w:t>
      </w:r>
      <w:r w:rsidR="004C2E22">
        <w:rPr>
          <w:rFonts w:ascii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том числе состав подлежащего учету муниципального имущества и порядок его учета, состав сведений, подлежащих отражению в реестрах, а также порядок предоставления содержащейся в реестрах информации о муниципальном имуществе.</w:t>
      </w: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Учет муниципального имущества включает получение, экспертизу и хранение документов, содержащих сведения о муниципальном имуществе, и внесение указанных сведений в реестр в объеме, необходимом для осуществления полномочий по управлению и распоряжению муниципальным имуществом.</w:t>
      </w: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 Объектом учета муниципального имущества (далее - объект учета) является следующее муниципальное имущество:</w:t>
      </w: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недвижимые вещи (земельный участок или прочно связанный с землей объект, перемещение которого без несоразмерного ущерба его назначению невозможно, в том числе здание, сооружение, объект незавершенного строительства, единый недвижимый комплекс, а также жилые и нежилые помещения,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машино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-места и подлежащие государственной регистрации воздушные и морские суда, суда внутреннего плавания либо иное имущество, отнесенное законом к недвижимым вещам);</w:t>
      </w:r>
      <w:proofErr w:type="gramEnd"/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движимые вещи (в том числе документарные ценные бумаги (акции) либо иное не относящееся к недвижимым вещам имущество, стоимость которого превышает размер, определенный решениями представительных органов соответствующих муниципальных образований</w:t>
      </w:r>
      <w:hyperlink r:id="rId8" w:anchor="1111" w:history="1">
        <w:r>
          <w:rPr>
            <w:rStyle w:val="a3"/>
            <w:rFonts w:ascii="Times New Roman" w:hAnsi="Times New Roman" w:cs="Times New Roman"/>
            <w:sz w:val="24"/>
            <w:szCs w:val="24"/>
            <w:vertAlign w:val="superscript"/>
            <w:lang w:eastAsia="ru-RU"/>
          </w:rPr>
          <w:t>1</w:t>
        </w:r>
      </w:hyperlink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иное имущество (в том числе бездокументарные ценные бумаги), не относящееся к недвижимым и движимым вещам, стоимость которого превышает размер, определенный решениями представительных органов соответствующих муниципальных образований.</w:t>
      </w: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="0001302F">
        <w:rPr>
          <w:rFonts w:ascii="Times New Roman" w:hAnsi="Times New Roman" w:cs="Times New Roman"/>
          <w:sz w:val="24"/>
          <w:szCs w:val="24"/>
          <w:lang w:eastAsia="ru-RU"/>
        </w:rPr>
        <w:t>Ведение реестра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осуществляется </w:t>
      </w:r>
      <w:r w:rsidR="0001302F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администрацией </w:t>
      </w:r>
      <w:proofErr w:type="spellStart"/>
      <w:r w:rsidR="0001302F">
        <w:rPr>
          <w:rFonts w:ascii="Times New Roman" w:hAnsi="Times New Roman" w:cs="Times New Roman"/>
          <w:sz w:val="24"/>
          <w:szCs w:val="24"/>
          <w:lang w:eastAsia="ru-RU"/>
        </w:rPr>
        <w:t>Никулятского</w:t>
      </w:r>
      <w:proofErr w:type="spellEnd"/>
      <w:r w:rsidR="0001302F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(далее - </w:t>
      </w:r>
      <w:r w:rsidR="0001302F">
        <w:rPr>
          <w:rFonts w:ascii="Times New Roman" w:hAnsi="Times New Roman" w:cs="Times New Roman"/>
          <w:sz w:val="24"/>
          <w:szCs w:val="24"/>
          <w:lang w:eastAsia="ru-RU"/>
        </w:rPr>
        <w:t>администрация</w:t>
      </w:r>
      <w:r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BE6C72" w:rsidRDefault="0001302F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. Учет муниципального имущества в реестре сопровождается присвоением реестрового номера муниципального имущества (далее - реестровый номер), структура и правила формирования такого номера определяются </w:t>
      </w:r>
      <w:r w:rsidR="00807A20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администрацией 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>самостоятельно.</w:t>
      </w:r>
    </w:p>
    <w:p w:rsidR="00BE6C72" w:rsidRDefault="0001302F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>. Документом, подтверждающим факт учета муниципального имущества в реестре, является выписка из реестра, содержащая номер и дату присвоения реестрового номера и иные достаточные для идентификации муниципального имущества сведения по их состоянию в реестре на дату выдачи выписки из него (далее - выписка из реестра).</w:t>
      </w: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Рекомендуемый образец выписки из реестра приведен в </w:t>
      </w:r>
      <w:hyperlink r:id="rId9" w:anchor="11000" w:history="1">
        <w:r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приложении</w:t>
        </w:r>
      </w:hyperlink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 настоящему Порядку.</w:t>
      </w:r>
    </w:p>
    <w:p w:rsidR="00BE6C72" w:rsidRDefault="0001302F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>. Реестры ведутся на бумажных и  электронных носителях.</w:t>
      </w: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Способ ведения реестра определяется </w:t>
      </w:r>
      <w:r w:rsidR="0001302F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администрацией </w:t>
      </w:r>
      <w:r>
        <w:rPr>
          <w:rFonts w:ascii="Times New Roman" w:hAnsi="Times New Roman" w:cs="Times New Roman"/>
          <w:sz w:val="24"/>
          <w:szCs w:val="24"/>
          <w:lang w:eastAsia="ru-RU"/>
        </w:rPr>
        <w:t>самостоятельно.</w:t>
      </w:r>
    </w:p>
    <w:p w:rsidR="00BE6C72" w:rsidRDefault="0001302F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Ведение реестра осуществляется путем внесения в соответствующие подразделы реестра сведений об объектах учета, собственником (владельцем) которых является муниципальное образование, и о лицах, обладающих правами на объекты учета и сведениями о них, и уточнения изменившихся сведений о муниципальном имуществе, принадлежащем на 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вещном праве органу местного самоуправления, муниципальному бюджетному учреждению, муниципальному казенному учреждению, муниципальному автономному учреждению, муниципальному унитарному предприятию, муниципальному казенному предприятию</w:t>
      </w:r>
      <w:proofErr w:type="gramEnd"/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 или иному юридическому либо физическому лицу, которому муниципальное имущество принадлежит на вещном праве или в силу закона (далее - правообладатель), или составляющем муниципальную казну муниципального образования, а также путем исключения из реестра соответствующих сведений об объекте учета при прекращении права собственности муниципального образования на него и (или) деятельности правообладателя.</w:t>
      </w:r>
    </w:p>
    <w:p w:rsidR="00BE6C72" w:rsidRDefault="0001302F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>. Неотъемлемой частью реестра являются:</w:t>
      </w: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а) документы, подтверждающие сведения, включаемые в реестр (далее - подтверждающие документы);</w:t>
      </w: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б) иные документы, предусмотренные правовыми актами органов местного самоуправления.</w:t>
      </w:r>
    </w:p>
    <w:p w:rsidR="00BE6C72" w:rsidRDefault="0001302F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>. Реестр должен храниться и обрабатываться в местах, недоступных для посторонних лиц, с соблюдением условий, обеспечивающих предотвращение хищения, утраты, искажения и подделки информации.</w:t>
      </w:r>
    </w:p>
    <w:p w:rsidR="00BE6C72" w:rsidRDefault="0001302F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На электронном носителе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 реестр хранится и обрабатывается с соблюдением требований информационной безопасности, обеспечивающих конфиденциальность, целостность, доступность, подотчетность, аутентичность и достоверность информации.</w:t>
      </w: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Сведения, содержащиеся в реестре, хранятся в соответствии с Федеральным законом от 22 октября 2004 г. № 125-ФЗ «Об архивном деле в Российской Федерации».</w:t>
      </w:r>
    </w:p>
    <w:p w:rsidR="00BE6C72" w:rsidRDefault="00BE6C72">
      <w:pPr>
        <w:pStyle w:val="a7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E6C72" w:rsidRPr="00207FD2" w:rsidRDefault="00AB7949">
      <w:pPr>
        <w:pStyle w:val="a7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II. Состав сведений, подлежащих отражению в реестре</w:t>
      </w:r>
      <w:r w:rsidRPr="00207FD2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BE6C72" w:rsidRDefault="00807A20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10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. Реестр состоит из 3 разделов. </w:t>
      </w:r>
      <w:proofErr w:type="gramStart"/>
      <w:r w:rsidR="00AB7949">
        <w:rPr>
          <w:rFonts w:ascii="Times New Roman" w:hAnsi="Times New Roman" w:cs="Times New Roman"/>
          <w:sz w:val="24"/>
          <w:szCs w:val="24"/>
          <w:lang w:eastAsia="ru-RU"/>
        </w:rPr>
        <w:t>В раздел 1 вносятся сведения о недвижимом имуществе, в раздел 2 вносятся сведения о движимом и об ином имуществе, в раздел 3 вносятся сведения о лицах, обладающих правами на имущество и сведениями о нем. Разделы состоят из подразделов, в каждый из которых вносятся сведения соответственно о видах недвижимого, движимого и иного имущества и лицах, обладающих правами на объекты учета и</w:t>
      </w:r>
      <w:proofErr w:type="gramEnd"/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 сведениями о них. В разделы 1, 2, 3 сведения вносятся с приложением подтверждающих документов.</w:t>
      </w:r>
      <w:r w:rsidR="0001302F">
        <w:rPr>
          <w:rFonts w:ascii="Times New Roman" w:hAnsi="Times New Roman" w:cs="Times New Roman"/>
          <w:sz w:val="24"/>
          <w:szCs w:val="24"/>
          <w:lang w:eastAsia="ru-RU"/>
        </w:rPr>
        <w:t xml:space="preserve"> Состав сведений, подлежащих отражению в реестре, определен приказом Минфина РФ от 10.10.2023 № 163-н.</w:t>
      </w:r>
    </w:p>
    <w:p w:rsidR="00BE6C72" w:rsidRDefault="00807A20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11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>. Сведения об объекте учета, в том числе о лицах, обладающих правами на муниципальное имущество или сведениями о нем, не вносятся в разделы в случае их отсутствия, за исключением сведений о стоимости имущества, которые имеются у правообладателя.</w:t>
      </w: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Ведение учета объекта учета без указания стоимостной оценки не допускается.</w:t>
      </w:r>
    </w:p>
    <w:p w:rsidR="00BE6C72" w:rsidRDefault="00BE6C72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E6C72" w:rsidRPr="00207FD2" w:rsidRDefault="00AB7949">
      <w:pPr>
        <w:pStyle w:val="a7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III. Порядок учета муниципального имущества</w:t>
      </w:r>
      <w:r w:rsidRPr="00207FD2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BE6C72" w:rsidRDefault="00807A20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12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AB7949">
        <w:rPr>
          <w:rFonts w:ascii="Times New Roman" w:hAnsi="Times New Roman" w:cs="Times New Roman"/>
          <w:sz w:val="24"/>
          <w:szCs w:val="24"/>
          <w:lang w:eastAsia="ru-RU"/>
        </w:rPr>
        <w:t>Правообладатель для внесения в реестр сведений об имуществе, приобретенном им по договорам или на иных основаниях, поступающем в его хозяйственное ведение или оперативное управление в порядке, установленном законодательством Российской Федерации, обязан в 7-дневный срок со дня возникновения соответствующего права на объект учета направить в уполномоченный орган заявление о внесении в реестр сведений о таком имуществе с одновременным направлением подтверждающих документов.</w:t>
      </w:r>
      <w:proofErr w:type="gramEnd"/>
    </w:p>
    <w:p w:rsidR="00BE6C72" w:rsidRDefault="00807A20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13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AB7949">
        <w:rPr>
          <w:rFonts w:ascii="Times New Roman" w:hAnsi="Times New Roman" w:cs="Times New Roman"/>
          <w:sz w:val="24"/>
          <w:szCs w:val="24"/>
          <w:lang w:eastAsia="ru-RU"/>
        </w:rPr>
        <w:t>В отношении муниципального имущества, принадлежащего правообладателю на праве хозяйственного ведения, оперативного управления, постоянного (бессрочного) пользования, пожизненного наследуемого владения или в силу закона и не учтенного в реестре, правообладатель обязан в 7-дневный срок со дня выявления такого имущества или получения документа, подтверждающего рассекречивание сведений о нем, направить заявление о внесении в реестр сведений о таком имуществе с одновременным направлением подтверждающих документов.</w:t>
      </w:r>
      <w:proofErr w:type="gramEnd"/>
    </w:p>
    <w:p w:rsidR="00BE6C72" w:rsidRDefault="00807A20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14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При изменении сведений об объекте учета или о лицах, обладающих правами на объект учета либо сведениями о нем, правообладатель для внесения в реестр новых сведений об объекте учета либо о соответствующем лице обязан в 7-дневный срок со дня получения документов, подтверждающих изменение сведений, или окончания срока представления 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бухгалтерской (финансовой) отчетности, установленного в соответствии с законодательством Российской Федерации (при изменении стоимости</w:t>
      </w:r>
      <w:proofErr w:type="gramEnd"/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 объекта учета), направить в уполномоченный орган заявление об изменении сведений об объекте учета с одновременным направлением документов, подтверждающих новые сведения об объекте учета или о соответствующем лице.</w:t>
      </w: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Если изменения касаются сведений о нескольких объектах учета, то правообладатель направляет заявление и документы, указанные в </w:t>
      </w:r>
      <w:hyperlink r:id="rId10" w:anchor="1017" w:history="1">
        <w:r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абзаце первом</w:t>
        </w:r>
      </w:hyperlink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пункта, в отношении каждого объекта учета.</w:t>
      </w:r>
    </w:p>
    <w:p w:rsidR="00BE6C72" w:rsidRDefault="00807A20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15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>. В случае</w:t>
      </w:r>
      <w:proofErr w:type="gramStart"/>
      <w:r w:rsidR="00AB7949">
        <w:rPr>
          <w:rFonts w:ascii="Times New Roman" w:hAnsi="Times New Roman" w:cs="Times New Roman"/>
          <w:sz w:val="24"/>
          <w:szCs w:val="24"/>
          <w:lang w:eastAsia="ru-RU"/>
        </w:rPr>
        <w:t>,</w:t>
      </w:r>
      <w:proofErr w:type="gramEnd"/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 если право муниципальной собственности на имущество прекращено, лицо, которому оно принадлежало на вещном праве, для исключения из реестра сведений об имуществе обязано в 7-дневный срок со дня получения сведений о прекращении указанного права направить в уполномоченный орган заявление об исключении из реестра сведений о таком имуществе с одновременным направлением документов, подтверждающих прекращение права муниципальной собственности на имущество или государственную регистрацию прекращения указанного права.</w:t>
      </w: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Если прекращение права муниципальной собственности на имущество влечет исключение сведений в отношении других объектов учета, то лицо, которому оно принадлежало на вещном праве, направляет заявление и документы, указанные в </w:t>
      </w:r>
      <w:hyperlink r:id="rId11" w:anchor="1018" w:history="1">
        <w:r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абзаце первом</w:t>
        </w:r>
      </w:hyperlink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пункта, в отношении каждого объекта учета.</w:t>
      </w:r>
    </w:p>
    <w:p w:rsidR="00BE6C72" w:rsidRDefault="00807A20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16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AB7949">
        <w:rPr>
          <w:rFonts w:ascii="Times New Roman" w:hAnsi="Times New Roman" w:cs="Times New Roman"/>
          <w:sz w:val="24"/>
          <w:szCs w:val="24"/>
          <w:lang w:eastAsia="ru-RU"/>
        </w:rPr>
        <w:t>В случае засекречивания сведений об учтенном в реестре объекте учета и (или) о лицах, обладающих правами на муниципальное имущество и сведениями о нем, правообладатель обязан не позднее дня, следующего за днем получения документа, подтверждающего их засекречивание, направить в уполномоченный орган обращение об исключении из реестра засекреченных сведений с указанием в нем реестрового номера объекта учета, наименований засекреченных в них сведений</w:t>
      </w:r>
      <w:proofErr w:type="gramEnd"/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 и реквизитов документов, подтверждающих засекречивание этих сведений.</w:t>
      </w:r>
    </w:p>
    <w:p w:rsidR="00BE6C72" w:rsidRDefault="000B49BC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Администрация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 не позднее дня, следующего за днем получения обращения об исключении из реестра засекреченных сведений, обязан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 исключить из реестра все засекреченные сведения об учтенном в нем муниципальном имуществе, а также сведения о лицах, обладающих правами на это имущество и (или) сведениями о нем, и документы, подтверждающие эти сведения.</w:t>
      </w:r>
    </w:p>
    <w:p w:rsidR="00BE6C72" w:rsidRDefault="00807A20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17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. Сведения об объекте учета, заявления и документы, указанные в </w:t>
      </w:r>
      <w:r>
        <w:rPr>
          <w:rFonts w:ascii="Times New Roman" w:hAnsi="Times New Roman" w:cs="Times New Roman"/>
          <w:sz w:val="24"/>
          <w:szCs w:val="24"/>
          <w:lang w:eastAsia="ru-RU"/>
        </w:rPr>
        <w:t>пунктах 12</w:t>
      </w:r>
      <w:r w:rsidR="00AB7949" w:rsidRPr="000B49BC">
        <w:rPr>
          <w:rFonts w:ascii="Times New Roman" w:hAnsi="Times New Roman" w:cs="Times New Roman"/>
          <w:sz w:val="24"/>
          <w:szCs w:val="24"/>
          <w:lang w:eastAsia="ru-RU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15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Порядка, направляются в </w:t>
      </w:r>
      <w:r w:rsidR="00B70CEC">
        <w:rPr>
          <w:rFonts w:ascii="Times New Roman" w:hAnsi="Times New Roman" w:cs="Times New Roman"/>
          <w:sz w:val="24"/>
          <w:szCs w:val="24"/>
          <w:lang w:eastAsia="ru-RU"/>
        </w:rPr>
        <w:t>администрацию</w:t>
      </w:r>
      <w:r w:rsidR="00B70CEC" w:rsidRPr="00B70CE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правообладателем или лицом, которому имущество принадлежало на вещном праве, на бумажном носителе или в форме электронного документа, подписанного с использованием усиленной квалифицированной электронной </w:t>
      </w:r>
      <w:proofErr w:type="gramStart"/>
      <w:r w:rsidR="00AB7949">
        <w:rPr>
          <w:rFonts w:ascii="Times New Roman" w:hAnsi="Times New Roman" w:cs="Times New Roman"/>
          <w:sz w:val="24"/>
          <w:szCs w:val="24"/>
          <w:lang w:eastAsia="ru-RU"/>
        </w:rPr>
        <w:t>подписи</w:t>
      </w:r>
      <w:proofErr w:type="gramEnd"/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 уполномоченным должностным лицом правообладателя.</w:t>
      </w:r>
    </w:p>
    <w:p w:rsidR="00BE6C72" w:rsidRDefault="00807A20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18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. В случае ликвидации (упразднения) являющегося правообладателем юридического лица формирование и подписание заявления об изменениях сведений и (или) заявления </w:t>
      </w:r>
      <w:proofErr w:type="gramStart"/>
      <w:r w:rsidR="00AB7949">
        <w:rPr>
          <w:rFonts w:ascii="Times New Roman" w:hAnsi="Times New Roman" w:cs="Times New Roman"/>
          <w:sz w:val="24"/>
          <w:szCs w:val="24"/>
          <w:lang w:eastAsia="ru-RU"/>
        </w:rPr>
        <w:t>о</w:t>
      </w:r>
      <w:proofErr w:type="gramEnd"/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 исключении из реестра, а также исключение всех сведений об объекте учета из реестра осуществляются </w:t>
      </w:r>
      <w:r w:rsidR="00B70CEC">
        <w:rPr>
          <w:rFonts w:ascii="Times New Roman" w:hAnsi="Times New Roman" w:cs="Times New Roman"/>
          <w:sz w:val="24"/>
          <w:szCs w:val="24"/>
          <w:lang w:eastAsia="ru-RU"/>
        </w:rPr>
        <w:t>администрацией</w:t>
      </w:r>
      <w:r w:rsidR="00B70CEC" w:rsidRPr="00B70CE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>в 7-дневный срок после получения выписки из Единого государственного реестра юридических лиц (далее - ЕГРЮЛ) и ликвидационного баланса. Ликвидационный баланс не требуется, если юридическое лицо было признано судом несостоятельным (банкротом) и ликвидировано в порядке конкурсного производства или в случае признания такого юридического лица фактически прекратившим свою деятельность и его исключения из ЕГРЮЛ.</w:t>
      </w:r>
    </w:p>
    <w:p w:rsidR="00BE6C72" w:rsidRDefault="00807A20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19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0B49B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0B49BC" w:rsidRPr="000B49BC">
        <w:rPr>
          <w:rFonts w:ascii="Times New Roman" w:hAnsi="Times New Roman" w:cs="Times New Roman"/>
          <w:sz w:val="24"/>
          <w:szCs w:val="24"/>
          <w:lang w:eastAsia="ru-RU"/>
        </w:rPr>
        <w:t xml:space="preserve">дминистрация 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>в 14-дневный срок со дня получения документов правообладателя обязан</w:t>
      </w:r>
      <w:r w:rsidR="000B49B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 провести экспертизу документов правообладателя и по ее результатам принять одно из следующих решений:</w:t>
      </w: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а) об учете в реестре объекта учета, исключении изменившихся сведений об объекте учета из реестра и о внесении в него новых сведений об объекте учета или исключении всех сведений о нем из реестра, если установлены подлинность и полнота документов правообладателя, а также достоверность и полнота содержащихся в них сведений;</w:t>
      </w:r>
      <w:proofErr w:type="gramEnd"/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б) об отказе в учете в реестре объекта учета, если установлено, что представленное к учету имущество, в том числе имущество, право муниципальной собственности на которое не зарегистрировано или не подлежит регистрации, не находится в муниципальной собственности;</w:t>
      </w: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в) о приостановлении процедуры учета в реестре объекта учета в следующих случаях:</w:t>
      </w: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установлены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неполнота и (или) недостоверность содержащихся в документах правообладателя сведений;</w:t>
      </w: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документы, представленные правообладателем, не соответствуют требованиям, установленным настоящим Порядком, законодательством Российской Федерации и правовыми актами органов местного самоуправления.</w:t>
      </w: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принятия муниципальным образованием решения, предусмотренного </w:t>
      </w:r>
      <w:hyperlink r:id="rId12" w:anchor="1223" w:history="1">
        <w:r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подпунктом "в"</w:t>
        </w:r>
      </w:hyperlink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пункта, уполномоченный орган направляет правообладателю требование в 7-дневный срок со дня его получения направить сведения и документы, подтверждающие недостающие сведения о муниципальном имуществе.</w:t>
      </w:r>
    </w:p>
    <w:p w:rsidR="00BE6C72" w:rsidRDefault="00807A20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выявления имущества, сведения о котором не учтены в реестре и (или) новые сведения о котором не представлены для внесения изменений в реестр, и установлено, что это имущество находится в муниципальной собственности, либо выявлено имущество, не находящееся в муниципальной собственности, которое учтено в реестре, </w:t>
      </w:r>
      <w:r w:rsidR="00BF210D" w:rsidRPr="00BF210D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>в 7-дневный срок:</w:t>
      </w:r>
      <w:proofErr w:type="gramEnd"/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а) вносит в реестр сведения об объекте учета, в том числе о правообладателях (при наличии);</w:t>
      </w: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б) направляет правообладателю (при наличии сведений о нем) требование в 7-дневный срок со дня его получения направить сведения об объекте учета и (или) заявление об изменении сведений либо об их исключении из реестра в</w:t>
      </w:r>
      <w:r w:rsidR="00BF21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муниципальное образование  (в том числе с дополнительными документами, подтверждающими недостающие в реестре сведения).</w:t>
      </w:r>
    </w:p>
    <w:p w:rsidR="00BE6C72" w:rsidRDefault="00807A20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21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AB7949">
        <w:rPr>
          <w:rFonts w:ascii="Times New Roman" w:hAnsi="Times New Roman" w:cs="Times New Roman"/>
          <w:sz w:val="24"/>
          <w:szCs w:val="24"/>
          <w:lang w:eastAsia="ru-RU"/>
        </w:rPr>
        <w:t>Внесение сведений в реестр о возникновении права муниципальной собственности на имущество и о принятии его в муниципальную казну, а также внесение изменений в сведения о таком имуществе и (или) о лицах, обладающих сведениями о нем, в том числе о прекращении права хозяйственного ведения, оперативного управления, постоянного (бессрочного) пользования, пожизненного наследуемого владения или в силу закона на объект учета, принадлежавший правообладателю</w:t>
      </w:r>
      <w:proofErr w:type="gramEnd"/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, осуществляется муниципальным образованием в порядке, установленном </w:t>
      </w:r>
      <w:r>
        <w:rPr>
          <w:rFonts w:ascii="Times New Roman" w:hAnsi="Times New Roman" w:cs="Times New Roman"/>
          <w:sz w:val="24"/>
          <w:szCs w:val="24"/>
          <w:lang w:eastAsia="ru-RU"/>
        </w:rPr>
        <w:t>пунктами 12 - 20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Порядка.</w:t>
      </w:r>
    </w:p>
    <w:p w:rsidR="00BE6C72" w:rsidRDefault="00807A20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22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. Порядок принятия решений, предусмотренных настоящим Порядком, и сроки рассмотрения документов, если иное не предусмотрено настоящим Порядком, определяются </w:t>
      </w:r>
      <w:r w:rsidR="00BF210D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администрацией 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>самостоятельно.</w:t>
      </w:r>
    </w:p>
    <w:p w:rsidR="00BE6C72" w:rsidRDefault="00807A20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23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>. Заявления, обращение и требования, предусмотренные настоящим Порядком, направляются в порядке и по формам, определяемым уполномоченным органом самостоятельно.</w:t>
      </w:r>
    </w:p>
    <w:p w:rsidR="00BE6C72" w:rsidRDefault="00BE6C72">
      <w:pPr>
        <w:pStyle w:val="a7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E6C72" w:rsidRPr="00207FD2" w:rsidRDefault="00AB7949">
      <w:pPr>
        <w:pStyle w:val="a7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IV. Предоставление информации из реестра</w:t>
      </w:r>
      <w:r w:rsidRPr="00207FD2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BE6C72" w:rsidRDefault="00807A20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1" w:name="1027"/>
      <w:bookmarkStart w:id="2" w:name="1"/>
      <w:bookmarkEnd w:id="1"/>
      <w:bookmarkEnd w:id="2"/>
      <w:r>
        <w:rPr>
          <w:rFonts w:ascii="Times New Roman" w:hAnsi="Times New Roman" w:cs="Times New Roman"/>
          <w:sz w:val="24"/>
          <w:szCs w:val="24"/>
          <w:lang w:eastAsia="ru-RU"/>
        </w:rPr>
        <w:t>24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AB7949">
        <w:rPr>
          <w:rFonts w:ascii="Times New Roman" w:hAnsi="Times New Roman" w:cs="Times New Roman"/>
          <w:sz w:val="24"/>
          <w:szCs w:val="24"/>
          <w:lang w:eastAsia="ru-RU"/>
        </w:rPr>
        <w:t>Выписка из реестра,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предоставляются заинтересованным лицам с помощью почтовой связи либо в электронном виде, в том числе посредством электронной почты, с использованием федеральной государственной информационной системы "Единый портал государственных и муниципальных услуг (функций)"</w:t>
      </w:r>
      <w:hyperlink r:id="rId13" w:anchor="1112" w:history="1">
        <w:r w:rsidR="00AB7949">
          <w:rPr>
            <w:rStyle w:val="a3"/>
            <w:rFonts w:ascii="Times New Roman" w:hAnsi="Times New Roman" w:cs="Times New Roman"/>
            <w:sz w:val="24"/>
            <w:szCs w:val="24"/>
            <w:vertAlign w:val="superscript"/>
            <w:lang w:eastAsia="ru-RU"/>
          </w:rPr>
          <w:t>2</w:t>
        </w:r>
      </w:hyperlink>
      <w:r w:rsidR="00AB7949">
        <w:rPr>
          <w:rFonts w:ascii="Times New Roman" w:hAnsi="Times New Roman" w:cs="Times New Roman"/>
          <w:sz w:val="24"/>
          <w:szCs w:val="24"/>
          <w:lang w:eastAsia="ru-RU"/>
        </w:rPr>
        <w:t>, а также региональных</w:t>
      </w:r>
      <w:proofErr w:type="gramEnd"/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 порталов государственных и муниципальных услуг, если иное не установлено федеральными законами, указами Президента Российской Федерации и постановлениями Правительства Российской Федерации, законами и иными нормативными актами субъекта Российской Федерации и правовыми актами органов местного самоуправления в течение 10 рабочих дней со дня поступления запроса.</w:t>
      </w:r>
    </w:p>
    <w:p w:rsidR="00BE6C72" w:rsidRDefault="00B70CEC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Администрация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B7949">
        <w:rPr>
          <w:rFonts w:ascii="Times New Roman" w:hAnsi="Times New Roman" w:cs="Times New Roman"/>
          <w:sz w:val="24"/>
          <w:szCs w:val="24"/>
          <w:lang w:eastAsia="ru-RU"/>
        </w:rPr>
        <w:t>предоставля</w:t>
      </w:r>
      <w:r w:rsidR="006706BF">
        <w:rPr>
          <w:rFonts w:ascii="Times New Roman" w:hAnsi="Times New Roman" w:cs="Times New Roman"/>
          <w:sz w:val="24"/>
          <w:szCs w:val="24"/>
          <w:lang w:eastAsia="ru-RU"/>
        </w:rPr>
        <w:t>ет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 документы</w:t>
      </w:r>
      <w:proofErr w:type="gramEnd"/>
      <w:r w:rsidR="00AB7949">
        <w:rPr>
          <w:rFonts w:ascii="Times New Roman" w:hAnsi="Times New Roman" w:cs="Times New Roman"/>
          <w:sz w:val="24"/>
          <w:szCs w:val="24"/>
          <w:lang w:eastAsia="ru-RU"/>
        </w:rPr>
        <w:t>, указанные в настоящем пункте, безвозмездно.</w:t>
      </w:r>
    </w:p>
    <w:p w:rsidR="00BE6C72" w:rsidRDefault="00807A20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25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 xml:space="preserve">. Форма уведомления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определяются </w:t>
      </w:r>
      <w:r w:rsidR="00B70CEC" w:rsidRPr="00B70CEC">
        <w:rPr>
          <w:rFonts w:ascii="Times New Roman" w:hAnsi="Times New Roman" w:cs="Times New Roman"/>
          <w:sz w:val="24"/>
          <w:szCs w:val="24"/>
          <w:lang w:eastAsia="ru-RU"/>
        </w:rPr>
        <w:t>администраци</w:t>
      </w:r>
      <w:r w:rsidR="00B70CEC">
        <w:rPr>
          <w:rFonts w:ascii="Times New Roman" w:hAnsi="Times New Roman" w:cs="Times New Roman"/>
          <w:sz w:val="24"/>
          <w:szCs w:val="24"/>
          <w:lang w:eastAsia="ru-RU"/>
        </w:rPr>
        <w:t>ей</w:t>
      </w:r>
      <w:r w:rsidR="00B70CEC" w:rsidRPr="00B70CE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>самостоятельно.</w:t>
      </w:r>
    </w:p>
    <w:p w:rsidR="005C3A5F" w:rsidRDefault="00AB7949" w:rsidP="00826D0B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Выписка из реестра и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выдаются в единственном экземпляре.</w:t>
      </w:r>
      <w:r w:rsidR="005C3A5F"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:rsidR="005C3A5F" w:rsidRDefault="005C3A5F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E6C72" w:rsidRDefault="00804CE8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Приложение к П</w:t>
      </w:r>
      <w:r w:rsidR="00AB7949">
        <w:rPr>
          <w:rFonts w:ascii="Times New Roman" w:hAnsi="Times New Roman" w:cs="Times New Roman"/>
          <w:sz w:val="24"/>
          <w:szCs w:val="24"/>
          <w:lang w:eastAsia="ru-RU"/>
        </w:rPr>
        <w:t>орядку</w:t>
      </w:r>
    </w:p>
    <w:p w:rsidR="00BE6C72" w:rsidRDefault="00BE6C72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E6C72" w:rsidRDefault="00AB7949">
      <w:pPr>
        <w:pStyle w:val="a7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ВЫПИСКА №______</w:t>
      </w:r>
    </w:p>
    <w:p w:rsidR="00BE6C72" w:rsidRDefault="00AB7949">
      <w:pPr>
        <w:pStyle w:val="a7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из реестра муниципального имущества об объекте</w:t>
      </w:r>
    </w:p>
    <w:p w:rsidR="00BE6C72" w:rsidRDefault="00AB7949">
      <w:pPr>
        <w:pStyle w:val="a7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учета муниципального имущества</w:t>
      </w:r>
    </w:p>
    <w:p w:rsidR="00BE6C72" w:rsidRDefault="00BE6C72">
      <w:pPr>
        <w:pStyle w:val="a7"/>
        <w:ind w:firstLine="72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                         на "____"______________20___г.</w:t>
      </w: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Орган   местного    самоуправления, уполномоченный   на  ведение  реестра муниципального имущества________________________________________________________</w:t>
      </w:r>
    </w:p>
    <w:p w:rsidR="00BE6C72" w:rsidRDefault="00AB7949">
      <w:pPr>
        <w:pStyle w:val="a7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  <w:lang w:eastAsia="ru-RU"/>
        </w:rPr>
        <w:t>(наименование органа местного самоуправления, уполномоченного на ведение реестра муниципального имущества)</w:t>
      </w: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Заявитель_________________________________________________________________</w:t>
      </w: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  <w:lang w:eastAsia="ru-RU"/>
        </w:rPr>
        <w:t>                       (наименование юридического лица, фамилия, имя, отчество (при наличии) физического лица)</w:t>
      </w: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               </w:t>
      </w: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 Сведения об объекте муниципального имущества</w:t>
      </w: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Вид и наименование объекта учета____________________________________________</w:t>
      </w:r>
    </w:p>
    <w:p w:rsidR="00BE6C72" w:rsidRDefault="00BE6C72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1511" w:type="dxa"/>
        <w:tblInd w:w="-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6"/>
        <w:gridCol w:w="88"/>
        <w:gridCol w:w="30"/>
        <w:gridCol w:w="438"/>
        <w:gridCol w:w="209"/>
        <w:gridCol w:w="3305"/>
        <w:gridCol w:w="941"/>
        <w:gridCol w:w="4258"/>
        <w:gridCol w:w="236"/>
      </w:tblGrid>
      <w:tr w:rsidR="00BE6C72">
        <w:trPr>
          <w:trHeight w:val="525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C72" w:rsidRDefault="00AB7949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6C72" w:rsidRDefault="00BE6C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E6C72" w:rsidRDefault="00BE6C72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C72" w:rsidRDefault="00BE6C72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dxa"/>
            <w:tcBorders>
              <w:right w:val="single" w:sz="4" w:space="0" w:color="000000"/>
            </w:tcBorders>
          </w:tcPr>
          <w:p w:rsidR="00BE6C72" w:rsidRDefault="00BE6C72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C72" w:rsidRDefault="00AB7949">
            <w:pPr>
              <w:pStyle w:val="a7"/>
              <w:widowControl w:val="0"/>
              <w:spacing w:line="276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присвоения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6C72" w:rsidRDefault="00BE6C72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9" w:type="dxa"/>
            <w:gridSpan w:val="2"/>
            <w:tcBorders>
              <w:left w:val="single" w:sz="4" w:space="0" w:color="000000"/>
            </w:tcBorders>
          </w:tcPr>
          <w:p w:rsidR="00BE6C72" w:rsidRDefault="00BE6C72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C72">
        <w:trPr>
          <w:trHeight w:val="120"/>
        </w:trPr>
        <w:tc>
          <w:tcPr>
            <w:tcW w:w="2158" w:type="dxa"/>
            <w:gridSpan w:val="3"/>
          </w:tcPr>
          <w:p w:rsidR="00BE6C72" w:rsidRDefault="00BE6C72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</w:tcPr>
          <w:p w:rsidR="00BE6C72" w:rsidRDefault="00BE6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8" w:type="dxa"/>
            <w:gridSpan w:val="4"/>
          </w:tcPr>
          <w:p w:rsidR="00BE6C72" w:rsidRDefault="00BE6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72" w:rsidRDefault="00BE6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6C72" w:rsidRDefault="00BE6C72">
      <w:pPr>
        <w:pStyle w:val="a7"/>
        <w:ind w:firstLine="720"/>
        <w:jc w:val="both"/>
        <w:rPr>
          <w:rFonts w:ascii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8976" w:type="dxa"/>
        <w:tblInd w:w="-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0"/>
        <w:gridCol w:w="4394"/>
        <w:gridCol w:w="142"/>
      </w:tblGrid>
      <w:tr w:rsidR="00BE6C72">
        <w:trPr>
          <w:trHeight w:val="300"/>
        </w:trPr>
        <w:tc>
          <w:tcPr>
            <w:tcW w:w="4440" w:type="dxa"/>
            <w:tcBorders>
              <w:top w:val="single" w:sz="4" w:space="0" w:color="000000"/>
              <w:bottom w:val="single" w:sz="4" w:space="0" w:color="000000"/>
            </w:tcBorders>
          </w:tcPr>
          <w:p w:rsidR="00BE6C72" w:rsidRDefault="00AB7949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Наименования сведений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C72" w:rsidRDefault="00AB7949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Значения сведений</w:t>
            </w:r>
          </w:p>
        </w:tc>
        <w:tc>
          <w:tcPr>
            <w:tcW w:w="142" w:type="dxa"/>
            <w:vMerge w:val="restart"/>
            <w:tcBorders>
              <w:left w:val="single" w:sz="4" w:space="0" w:color="000000"/>
            </w:tcBorders>
          </w:tcPr>
          <w:p w:rsidR="00BE6C72" w:rsidRDefault="00BE6C72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C72">
        <w:trPr>
          <w:trHeight w:val="15"/>
        </w:trPr>
        <w:tc>
          <w:tcPr>
            <w:tcW w:w="4440" w:type="dxa"/>
            <w:tcBorders>
              <w:top w:val="single" w:sz="4" w:space="0" w:color="000000"/>
            </w:tcBorders>
          </w:tcPr>
          <w:p w:rsidR="00BE6C72" w:rsidRDefault="00BE6C72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6C72" w:rsidRDefault="00BE6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C72" w:rsidRDefault="00BE6C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C72">
        <w:trPr>
          <w:trHeight w:val="135"/>
        </w:trPr>
        <w:tc>
          <w:tcPr>
            <w:tcW w:w="4440" w:type="dxa"/>
            <w:tcBorders>
              <w:bottom w:val="single" w:sz="4" w:space="0" w:color="000000"/>
            </w:tcBorders>
          </w:tcPr>
          <w:p w:rsidR="00BE6C72" w:rsidRDefault="00AB7949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C72" w:rsidRDefault="00AB7949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" w:type="dxa"/>
            <w:vMerge w:val="restart"/>
            <w:tcBorders>
              <w:left w:val="single" w:sz="4" w:space="0" w:color="000000"/>
            </w:tcBorders>
          </w:tcPr>
          <w:p w:rsidR="00BE6C72" w:rsidRDefault="00BE6C72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C72">
        <w:trPr>
          <w:trHeight w:val="180"/>
        </w:trPr>
        <w:tc>
          <w:tcPr>
            <w:tcW w:w="4440" w:type="dxa"/>
            <w:tcBorders>
              <w:top w:val="single" w:sz="4" w:space="0" w:color="000000"/>
            </w:tcBorders>
          </w:tcPr>
          <w:p w:rsidR="00BE6C72" w:rsidRDefault="00BE6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6C72" w:rsidRDefault="00BE6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C72" w:rsidRDefault="00BE6C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C72">
        <w:tc>
          <w:tcPr>
            <w:tcW w:w="4440" w:type="dxa"/>
            <w:tcBorders>
              <w:top w:val="single" w:sz="4" w:space="0" w:color="000000"/>
              <w:bottom w:val="single" w:sz="4" w:space="0" w:color="000000"/>
            </w:tcBorders>
          </w:tcPr>
          <w:p w:rsidR="00BE6C72" w:rsidRDefault="00BE6C72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C72" w:rsidRDefault="00BE6C72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C72" w:rsidRDefault="00BE6C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C72">
        <w:trPr>
          <w:trHeight w:val="120"/>
        </w:trPr>
        <w:tc>
          <w:tcPr>
            <w:tcW w:w="4440" w:type="dxa"/>
            <w:tcBorders>
              <w:bottom w:val="single" w:sz="4" w:space="0" w:color="000000"/>
            </w:tcBorders>
          </w:tcPr>
          <w:p w:rsidR="00BE6C72" w:rsidRDefault="00BE6C72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C72" w:rsidRDefault="00BE6C72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left w:val="single" w:sz="4" w:space="0" w:color="000000"/>
            </w:tcBorders>
          </w:tcPr>
          <w:p w:rsidR="00BE6C72" w:rsidRDefault="00BE6C72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6C72" w:rsidRDefault="00BE6C72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 Информация  об изменении   сведений   об объекте учета  муниципального имущества</w:t>
      </w:r>
    </w:p>
    <w:tbl>
      <w:tblPr>
        <w:tblW w:w="9117" w:type="dxa"/>
        <w:tblInd w:w="-8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7"/>
        <w:gridCol w:w="2809"/>
        <w:gridCol w:w="2861"/>
      </w:tblGrid>
      <w:tr w:rsidR="00BE6C72" w:rsidRPr="00203D09">
        <w:trPr>
          <w:trHeight w:hRule="exact" w:val="255"/>
        </w:trPr>
        <w:tc>
          <w:tcPr>
            <w:tcW w:w="3447" w:type="dxa"/>
            <w:tcBorders>
              <w:left w:val="single" w:sz="4" w:space="0" w:color="000000"/>
              <w:bottom w:val="single" w:sz="4" w:space="0" w:color="000000"/>
            </w:tcBorders>
          </w:tcPr>
          <w:p w:rsidR="00BE6C72" w:rsidRDefault="00BE6C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9" w:type="dxa"/>
            <w:tcBorders>
              <w:bottom w:val="single" w:sz="4" w:space="0" w:color="000000"/>
            </w:tcBorders>
          </w:tcPr>
          <w:p w:rsidR="00BE6C72" w:rsidRDefault="00BE6C72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tcBorders>
              <w:bottom w:val="single" w:sz="4" w:space="0" w:color="000000"/>
            </w:tcBorders>
          </w:tcPr>
          <w:p w:rsidR="00BE6C72" w:rsidRDefault="00BE6C72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C72">
        <w:trPr>
          <w:trHeight w:val="285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6C72" w:rsidRDefault="00AB7949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изменения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6C72" w:rsidRDefault="00AB7949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сведений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C72" w:rsidRDefault="00AB7949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Дата изменения</w:t>
            </w:r>
          </w:p>
        </w:tc>
      </w:tr>
      <w:tr w:rsidR="00BE6C72">
        <w:trPr>
          <w:trHeight w:hRule="exact" w:val="105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</w:tcBorders>
          </w:tcPr>
          <w:p w:rsidR="00BE6C72" w:rsidRDefault="00BE6C72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</w:tcBorders>
          </w:tcPr>
          <w:p w:rsidR="00BE6C72" w:rsidRDefault="00BE6C72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6C72" w:rsidRDefault="00BE6C72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C72">
        <w:tc>
          <w:tcPr>
            <w:tcW w:w="3447" w:type="dxa"/>
            <w:tcBorders>
              <w:left w:val="single" w:sz="4" w:space="0" w:color="000000"/>
              <w:bottom w:val="single" w:sz="4" w:space="0" w:color="000000"/>
            </w:tcBorders>
          </w:tcPr>
          <w:p w:rsidR="00BE6C72" w:rsidRDefault="00AB7949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C72" w:rsidRDefault="00AB7949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C72" w:rsidRDefault="00AB7949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E6C72">
        <w:tc>
          <w:tcPr>
            <w:tcW w:w="3447" w:type="dxa"/>
            <w:tcBorders>
              <w:left w:val="single" w:sz="4" w:space="0" w:color="000000"/>
              <w:bottom w:val="single" w:sz="4" w:space="0" w:color="000000"/>
            </w:tcBorders>
          </w:tcPr>
          <w:p w:rsidR="00BE6C72" w:rsidRDefault="00BE6C72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C72" w:rsidRDefault="00BE6C72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tcBorders>
              <w:bottom w:val="single" w:sz="4" w:space="0" w:color="000000"/>
              <w:right w:val="single" w:sz="4" w:space="0" w:color="000000"/>
            </w:tcBorders>
          </w:tcPr>
          <w:p w:rsidR="00BE6C72" w:rsidRDefault="00BE6C72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C72">
        <w:trPr>
          <w:trHeight w:hRule="exact" w:val="165"/>
        </w:trPr>
        <w:tc>
          <w:tcPr>
            <w:tcW w:w="3447" w:type="dxa"/>
            <w:tcBorders>
              <w:left w:val="single" w:sz="4" w:space="0" w:color="000000"/>
              <w:bottom w:val="single" w:sz="4" w:space="0" w:color="000000"/>
            </w:tcBorders>
          </w:tcPr>
          <w:p w:rsidR="00BE6C72" w:rsidRDefault="00BE6C72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C72" w:rsidRDefault="00BE6C72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tcBorders>
              <w:bottom w:val="single" w:sz="4" w:space="0" w:color="000000"/>
              <w:right w:val="single" w:sz="4" w:space="0" w:color="000000"/>
            </w:tcBorders>
          </w:tcPr>
          <w:p w:rsidR="00BE6C72" w:rsidRDefault="00BE6C72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C72">
        <w:trPr>
          <w:trHeight w:hRule="exact" w:val="150"/>
        </w:trPr>
        <w:tc>
          <w:tcPr>
            <w:tcW w:w="3447" w:type="dxa"/>
            <w:tcBorders>
              <w:top w:val="single" w:sz="4" w:space="0" w:color="000000"/>
            </w:tcBorders>
          </w:tcPr>
          <w:p w:rsidR="00BE6C72" w:rsidRDefault="00BE6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tcBorders>
              <w:top w:val="single" w:sz="4" w:space="0" w:color="000000"/>
            </w:tcBorders>
          </w:tcPr>
          <w:p w:rsidR="00BE6C72" w:rsidRDefault="00BE6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000000"/>
            </w:tcBorders>
          </w:tcPr>
          <w:p w:rsidR="00BE6C72" w:rsidRDefault="00BE6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6C72" w:rsidRDefault="00BE6C72">
      <w:pPr>
        <w:pStyle w:val="a7"/>
        <w:ind w:firstLine="72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E6C72" w:rsidRDefault="00AB7949">
      <w:pPr>
        <w:pStyle w:val="a7"/>
        <w:ind w:firstLine="72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ОТМЕТКА О ПОДТВЕРЖДЕНИИ СВЕДЕНИЙ,</w:t>
      </w:r>
    </w:p>
    <w:p w:rsidR="00BE6C72" w:rsidRDefault="00AB7949">
      <w:pPr>
        <w:pStyle w:val="a7"/>
        <w:ind w:firstLine="72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СОДЕРЖАЩИХСЯ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НАСТОЯЩЕЙ ВЫПИСКЕ</w:t>
      </w:r>
    </w:p>
    <w:p w:rsidR="00BE6C72" w:rsidRDefault="00BE6C72">
      <w:pPr>
        <w:pStyle w:val="a7"/>
        <w:ind w:firstLine="72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Ответственный</w:t>
      </w: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исполнитель:   _____________  _____________ ____________________</w:t>
      </w: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                               </w:t>
      </w:r>
      <w:r>
        <w:rPr>
          <w:rFonts w:ascii="Times New Roman" w:hAnsi="Times New Roman" w:cs="Times New Roman"/>
          <w:sz w:val="20"/>
          <w:szCs w:val="20"/>
          <w:lang w:eastAsia="ru-RU"/>
        </w:rPr>
        <w:t>(должность)              (подпись)            (расшифровка подписи)</w:t>
      </w:r>
    </w:p>
    <w:p w:rsidR="00BE6C72" w:rsidRDefault="00BE6C72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E6C72" w:rsidRDefault="00AB7949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"____"______________20__ г.</w:t>
      </w:r>
    </w:p>
    <w:p w:rsidR="00BE6C72" w:rsidRDefault="00BE6C72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E6C72" w:rsidRDefault="00BE6C72">
      <w:pPr>
        <w:widowControl/>
        <w:suppressAutoHyphens/>
        <w:spacing w:before="280" w:after="280"/>
        <w:ind w:right="-285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ar-SA"/>
        </w:rPr>
      </w:pPr>
    </w:p>
    <w:sectPr w:rsidR="00BE6C72" w:rsidSect="003A1D5F">
      <w:pgSz w:w="11906" w:h="16838"/>
      <w:pgMar w:top="709" w:right="707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349" w:rsidRDefault="00ED1349">
      <w:r>
        <w:separator/>
      </w:r>
    </w:p>
  </w:endnote>
  <w:endnote w:type="continuationSeparator" w:id="0">
    <w:p w:rsidR="00ED1349" w:rsidRDefault="00ED1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349" w:rsidRDefault="00ED1349">
      <w:r>
        <w:separator/>
      </w:r>
    </w:p>
  </w:footnote>
  <w:footnote w:type="continuationSeparator" w:id="0">
    <w:p w:rsidR="00ED1349" w:rsidRDefault="00ED13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6632E"/>
    <w:multiLevelType w:val="hybridMultilevel"/>
    <w:tmpl w:val="9494906E"/>
    <w:lvl w:ilvl="0" w:tplc="487E634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08C838"/>
    <w:multiLevelType w:val="singleLevel"/>
    <w:tmpl w:val="4508C838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3F58"/>
    <w:rsid w:val="00003F58"/>
    <w:rsid w:val="0001302F"/>
    <w:rsid w:val="0005612C"/>
    <w:rsid w:val="00065A58"/>
    <w:rsid w:val="0007560D"/>
    <w:rsid w:val="000B49BC"/>
    <w:rsid w:val="000C5DC4"/>
    <w:rsid w:val="0012393E"/>
    <w:rsid w:val="00164D0C"/>
    <w:rsid w:val="00193D08"/>
    <w:rsid w:val="001C0E89"/>
    <w:rsid w:val="00203D09"/>
    <w:rsid w:val="00207FD2"/>
    <w:rsid w:val="00223EF5"/>
    <w:rsid w:val="00235FCE"/>
    <w:rsid w:val="00275738"/>
    <w:rsid w:val="00285977"/>
    <w:rsid w:val="00293983"/>
    <w:rsid w:val="002E2BDB"/>
    <w:rsid w:val="002F576B"/>
    <w:rsid w:val="00372B69"/>
    <w:rsid w:val="00381193"/>
    <w:rsid w:val="003A1D5F"/>
    <w:rsid w:val="003D7139"/>
    <w:rsid w:val="0041551F"/>
    <w:rsid w:val="00492ED9"/>
    <w:rsid w:val="004C2E22"/>
    <w:rsid w:val="004C719A"/>
    <w:rsid w:val="004E4D02"/>
    <w:rsid w:val="004E4E71"/>
    <w:rsid w:val="004F0242"/>
    <w:rsid w:val="00534B8B"/>
    <w:rsid w:val="00564D7C"/>
    <w:rsid w:val="005C15A4"/>
    <w:rsid w:val="005C3A5F"/>
    <w:rsid w:val="006250B5"/>
    <w:rsid w:val="0062511F"/>
    <w:rsid w:val="006706BF"/>
    <w:rsid w:val="00695B6C"/>
    <w:rsid w:val="00715666"/>
    <w:rsid w:val="00716EC7"/>
    <w:rsid w:val="00757D08"/>
    <w:rsid w:val="0079304D"/>
    <w:rsid w:val="007B0F32"/>
    <w:rsid w:val="007D3CA9"/>
    <w:rsid w:val="00804CE8"/>
    <w:rsid w:val="00807A20"/>
    <w:rsid w:val="00812927"/>
    <w:rsid w:val="00826D0B"/>
    <w:rsid w:val="0082767D"/>
    <w:rsid w:val="00860207"/>
    <w:rsid w:val="008731C5"/>
    <w:rsid w:val="008A7CEF"/>
    <w:rsid w:val="008B3768"/>
    <w:rsid w:val="008C76C3"/>
    <w:rsid w:val="008E6BF2"/>
    <w:rsid w:val="009345B1"/>
    <w:rsid w:val="00934E74"/>
    <w:rsid w:val="00983D33"/>
    <w:rsid w:val="009F4484"/>
    <w:rsid w:val="00A158C9"/>
    <w:rsid w:val="00A24CDC"/>
    <w:rsid w:val="00A332C7"/>
    <w:rsid w:val="00A37E63"/>
    <w:rsid w:val="00A40881"/>
    <w:rsid w:val="00A51510"/>
    <w:rsid w:val="00A67B99"/>
    <w:rsid w:val="00A7669E"/>
    <w:rsid w:val="00A76C61"/>
    <w:rsid w:val="00AA7B27"/>
    <w:rsid w:val="00AB7949"/>
    <w:rsid w:val="00AC1448"/>
    <w:rsid w:val="00B123DA"/>
    <w:rsid w:val="00B70CEC"/>
    <w:rsid w:val="00BE6C72"/>
    <w:rsid w:val="00BF0172"/>
    <w:rsid w:val="00BF210D"/>
    <w:rsid w:val="00C472F1"/>
    <w:rsid w:val="00C70D48"/>
    <w:rsid w:val="00C75904"/>
    <w:rsid w:val="00C84A1A"/>
    <w:rsid w:val="00C96D97"/>
    <w:rsid w:val="00CB450A"/>
    <w:rsid w:val="00D16E9F"/>
    <w:rsid w:val="00D40B2F"/>
    <w:rsid w:val="00D75A11"/>
    <w:rsid w:val="00D81BAE"/>
    <w:rsid w:val="00DC28A6"/>
    <w:rsid w:val="00E8794C"/>
    <w:rsid w:val="00E94E35"/>
    <w:rsid w:val="00E97077"/>
    <w:rsid w:val="00EA4E48"/>
    <w:rsid w:val="00ED1349"/>
    <w:rsid w:val="00EF0B3C"/>
    <w:rsid w:val="00F231E7"/>
    <w:rsid w:val="00F620E0"/>
    <w:rsid w:val="00F66B3F"/>
    <w:rsid w:val="00F70349"/>
    <w:rsid w:val="00FA1B3A"/>
    <w:rsid w:val="00FA3E76"/>
    <w:rsid w:val="619438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59" w:unhideWhenUsed="0"/>
    <w:lsdException w:name="No Spacing" w:semiHidden="0" w:uiPriority="1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6C72"/>
    <w:pPr>
      <w:widowControl w:val="0"/>
    </w:pPr>
    <w:rPr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F66B3F"/>
    <w:pPr>
      <w:keepNext/>
      <w:widowControl/>
      <w:outlineLvl w:val="1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6C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E6C7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E6C7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BE6C72"/>
    <w:rPr>
      <w:rFonts w:ascii="Tahoma" w:hAnsi="Tahoma" w:cs="Tahoma"/>
      <w:sz w:val="16"/>
      <w:szCs w:val="16"/>
      <w:lang w:val="en-US"/>
    </w:rPr>
  </w:style>
  <w:style w:type="paragraph" w:styleId="a7">
    <w:name w:val="No Spacing"/>
    <w:uiPriority w:val="1"/>
    <w:qFormat/>
    <w:rsid w:val="00BE6C72"/>
    <w:pPr>
      <w:suppressAutoHyphens/>
    </w:pPr>
    <w:rPr>
      <w:sz w:val="22"/>
      <w:szCs w:val="22"/>
      <w:lang w:eastAsia="en-US"/>
    </w:rPr>
  </w:style>
  <w:style w:type="paragraph" w:styleId="a8">
    <w:name w:val="List Paragraph"/>
    <w:basedOn w:val="a"/>
    <w:uiPriority w:val="99"/>
    <w:qFormat/>
    <w:rsid w:val="00BE6C72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customStyle="1" w:styleId="20">
    <w:name w:val="Заголовок 2 Знак"/>
    <w:basedOn w:val="a0"/>
    <w:link w:val="2"/>
    <w:semiHidden/>
    <w:rsid w:val="00F66B3F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.ru/products/ipo/prime/doc/408023687/?ysclid=lu2fpuegk5115412271" TargetMode="External"/><Relationship Id="rId13" Type="http://schemas.openxmlformats.org/officeDocument/2006/relationships/hyperlink" Target="https://www.garant.ru/products/ipo/prime/doc/408023687/?ysclid=lu2fpuegk511541227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garant.ru/products/ipo/prime/doc/408023687/?ysclid=lu2fpuegk511541227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garant.ru/products/ipo/prime/doc/408023687/?ysclid=lu2fpuegk511541227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arant.ru/products/ipo/prime/doc/408023687/?ysclid=lu2fpuegk511541227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arant.ru/products/ipo/prime/doc/408023687/?ysclid=lu2fpuegk511541227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5</Pages>
  <Words>2523</Words>
  <Characters>14387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User</cp:lastModifiedBy>
  <cp:revision>35</cp:revision>
  <cp:lastPrinted>2024-10-01T12:24:00Z</cp:lastPrinted>
  <dcterms:created xsi:type="dcterms:W3CDTF">2024-05-31T05:51:00Z</dcterms:created>
  <dcterms:modified xsi:type="dcterms:W3CDTF">2024-12-04T06:54:00Z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0DF051D746E1465FB24B06936994EB74_13</vt:lpwstr>
  </property>
</Properties>
</file>