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0"/>
      </w:tblGrid>
      <w:tr w:rsidR="0078758F" w:rsidRPr="00590779" w:rsidTr="00395CE0">
        <w:trPr>
          <w:trHeight w:val="1416"/>
        </w:trPr>
        <w:tc>
          <w:tcPr>
            <w:tcW w:w="9360" w:type="dxa"/>
          </w:tcPr>
          <w:p w:rsidR="0078758F" w:rsidRPr="00590779" w:rsidRDefault="0078758F" w:rsidP="00395CE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0779">
              <w:rPr>
                <w:b/>
                <w:bCs/>
                <w:sz w:val="28"/>
                <w:szCs w:val="28"/>
              </w:rPr>
              <w:t>НИКУЛЯТСКАЯ СЕЛЬСКАЯ ДУМА</w:t>
            </w:r>
          </w:p>
          <w:p w:rsidR="0078758F" w:rsidRPr="00590779" w:rsidRDefault="0078758F" w:rsidP="00D52092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0779">
              <w:rPr>
                <w:b/>
                <w:bCs/>
                <w:sz w:val="28"/>
                <w:szCs w:val="28"/>
              </w:rPr>
              <w:t xml:space="preserve"> ЯРАНСКОГО РАЙОНА КИРОВСКОЙ ОБЛАСТИ</w:t>
            </w:r>
          </w:p>
          <w:p w:rsidR="0078758F" w:rsidRPr="00590779" w:rsidRDefault="0078758F" w:rsidP="00395CE0">
            <w:pPr>
              <w:pStyle w:val="1"/>
              <w:tabs>
                <w:tab w:val="right" w:pos="9214"/>
              </w:tabs>
              <w:spacing w:line="360" w:lineRule="auto"/>
              <w:jc w:val="center"/>
              <w:rPr>
                <w:b/>
              </w:rPr>
            </w:pPr>
          </w:p>
          <w:p w:rsidR="0078758F" w:rsidRPr="00590779" w:rsidRDefault="0078758F" w:rsidP="00D52092">
            <w:pPr>
              <w:pStyle w:val="1"/>
              <w:tabs>
                <w:tab w:val="right" w:pos="9214"/>
              </w:tabs>
              <w:spacing w:line="360" w:lineRule="auto"/>
              <w:jc w:val="center"/>
              <w:rPr>
                <w:b/>
                <w:bCs/>
                <w:spacing w:val="20"/>
              </w:rPr>
            </w:pPr>
            <w:r w:rsidRPr="00590779">
              <w:rPr>
                <w:b/>
              </w:rPr>
              <w:t>РЕШЕНИЕ</w:t>
            </w:r>
          </w:p>
        </w:tc>
      </w:tr>
    </w:tbl>
    <w:p w:rsidR="0078758F" w:rsidRPr="00590779" w:rsidRDefault="00052B4D" w:rsidP="00052B4D">
      <w:pPr>
        <w:jc w:val="both"/>
        <w:rPr>
          <w:sz w:val="28"/>
          <w:szCs w:val="28"/>
        </w:rPr>
      </w:pPr>
      <w:proofErr w:type="gramStart"/>
      <w:r w:rsidRPr="00590779">
        <w:rPr>
          <w:sz w:val="28"/>
          <w:szCs w:val="28"/>
        </w:rPr>
        <w:t>о</w:t>
      </w:r>
      <w:r w:rsidR="0078758F" w:rsidRPr="00590779">
        <w:rPr>
          <w:sz w:val="28"/>
          <w:szCs w:val="28"/>
        </w:rPr>
        <w:t>т</w:t>
      </w:r>
      <w:r w:rsidR="004F42D8" w:rsidRPr="00590779">
        <w:rPr>
          <w:sz w:val="28"/>
          <w:szCs w:val="28"/>
        </w:rPr>
        <w:t xml:space="preserve"> </w:t>
      </w:r>
      <w:r w:rsidR="00E435AE">
        <w:rPr>
          <w:sz w:val="28"/>
          <w:szCs w:val="28"/>
        </w:rPr>
        <w:t xml:space="preserve"> 29.10.2021</w:t>
      </w:r>
      <w:proofErr w:type="gramEnd"/>
      <w:r w:rsidR="0037218C" w:rsidRPr="00590779">
        <w:rPr>
          <w:sz w:val="28"/>
          <w:szCs w:val="28"/>
        </w:rPr>
        <w:t xml:space="preserve">                                              </w:t>
      </w:r>
      <w:r w:rsidR="00FA6EB8">
        <w:rPr>
          <w:sz w:val="28"/>
          <w:szCs w:val="28"/>
        </w:rPr>
        <w:t xml:space="preserve">                               </w:t>
      </w:r>
      <w:r w:rsidR="0037218C" w:rsidRPr="00590779">
        <w:rPr>
          <w:sz w:val="28"/>
          <w:szCs w:val="28"/>
        </w:rPr>
        <w:t xml:space="preserve">        </w:t>
      </w:r>
      <w:r w:rsidR="00590779">
        <w:rPr>
          <w:sz w:val="28"/>
          <w:szCs w:val="28"/>
        </w:rPr>
        <w:t xml:space="preserve">          </w:t>
      </w:r>
      <w:r w:rsidR="0078758F" w:rsidRPr="00590779">
        <w:rPr>
          <w:sz w:val="28"/>
          <w:szCs w:val="28"/>
        </w:rPr>
        <w:t xml:space="preserve"> №</w:t>
      </w:r>
      <w:r w:rsidR="00E435AE">
        <w:rPr>
          <w:sz w:val="28"/>
          <w:szCs w:val="28"/>
        </w:rPr>
        <w:t xml:space="preserve"> 225</w:t>
      </w:r>
    </w:p>
    <w:p w:rsidR="0078758F" w:rsidRPr="00590779" w:rsidRDefault="00D52092" w:rsidP="00D52092">
      <w:pPr>
        <w:ind w:firstLine="540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                                                </w:t>
      </w:r>
      <w:r w:rsidR="0078758F" w:rsidRPr="00590779">
        <w:rPr>
          <w:sz w:val="28"/>
          <w:szCs w:val="28"/>
        </w:rPr>
        <w:t>с. Никулята</w:t>
      </w:r>
    </w:p>
    <w:p w:rsidR="0037218C" w:rsidRPr="00590779" w:rsidRDefault="0037218C" w:rsidP="0078758F">
      <w:pPr>
        <w:ind w:firstLine="540"/>
        <w:jc w:val="center"/>
        <w:rPr>
          <w:sz w:val="28"/>
          <w:szCs w:val="28"/>
        </w:rPr>
      </w:pPr>
    </w:p>
    <w:p w:rsidR="00830A26" w:rsidRPr="00590779" w:rsidRDefault="00830A26" w:rsidP="00830A26">
      <w:pPr>
        <w:jc w:val="center"/>
        <w:rPr>
          <w:sz w:val="28"/>
          <w:szCs w:val="28"/>
        </w:rPr>
      </w:pPr>
    </w:p>
    <w:p w:rsidR="0037218C" w:rsidRPr="00590779" w:rsidRDefault="0037218C" w:rsidP="00830A2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0779">
        <w:rPr>
          <w:b/>
          <w:bCs/>
          <w:sz w:val="28"/>
          <w:szCs w:val="28"/>
        </w:rPr>
        <w:t xml:space="preserve">О внесении изменений в Решение Никулятской </w:t>
      </w:r>
    </w:p>
    <w:p w:rsidR="00830A26" w:rsidRPr="00590779" w:rsidRDefault="0037218C" w:rsidP="0037218C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0779">
        <w:rPr>
          <w:b/>
          <w:bCs/>
          <w:sz w:val="28"/>
          <w:szCs w:val="28"/>
        </w:rPr>
        <w:t xml:space="preserve">сельской Думы от 25.11.2019 № 132 «Об утверждении Правил </w:t>
      </w:r>
      <w:r w:rsidR="00830A26" w:rsidRPr="00590779">
        <w:rPr>
          <w:b/>
          <w:bCs/>
          <w:sz w:val="28"/>
          <w:szCs w:val="28"/>
        </w:rPr>
        <w:t>благоустройства территории</w:t>
      </w:r>
      <w:r w:rsidR="00830A26" w:rsidRPr="00590779">
        <w:rPr>
          <w:sz w:val="28"/>
          <w:szCs w:val="28"/>
        </w:rPr>
        <w:t xml:space="preserve"> </w:t>
      </w:r>
      <w:r w:rsidR="00830A26" w:rsidRPr="00590779">
        <w:rPr>
          <w:b/>
          <w:bCs/>
          <w:sz w:val="28"/>
          <w:szCs w:val="28"/>
        </w:rPr>
        <w:t>м</w:t>
      </w:r>
      <w:r w:rsidR="0078758F" w:rsidRPr="00590779">
        <w:rPr>
          <w:b/>
          <w:bCs/>
          <w:sz w:val="28"/>
          <w:szCs w:val="28"/>
        </w:rPr>
        <w:t>униципального образования Никулят</w:t>
      </w:r>
      <w:r w:rsidR="00830A26" w:rsidRPr="00590779">
        <w:rPr>
          <w:b/>
          <w:bCs/>
          <w:sz w:val="28"/>
          <w:szCs w:val="28"/>
        </w:rPr>
        <w:t>ское сельское поселение</w:t>
      </w:r>
      <w:r w:rsidRPr="00590779">
        <w:rPr>
          <w:b/>
          <w:bCs/>
          <w:sz w:val="28"/>
          <w:szCs w:val="28"/>
        </w:rPr>
        <w:t xml:space="preserve"> </w:t>
      </w:r>
      <w:r w:rsidR="00830A26" w:rsidRPr="00590779">
        <w:rPr>
          <w:b/>
          <w:bCs/>
          <w:sz w:val="28"/>
          <w:szCs w:val="28"/>
        </w:rPr>
        <w:t>Яранского района Кировской области</w:t>
      </w:r>
      <w:r w:rsidRPr="00590779">
        <w:rPr>
          <w:b/>
          <w:bCs/>
          <w:sz w:val="28"/>
          <w:szCs w:val="28"/>
        </w:rPr>
        <w:t>»</w:t>
      </w:r>
    </w:p>
    <w:p w:rsidR="00830A26" w:rsidRPr="00590779" w:rsidRDefault="00830A26" w:rsidP="00830A26">
      <w:pPr>
        <w:shd w:val="clear" w:color="auto" w:fill="FFFFFF"/>
        <w:jc w:val="both"/>
        <w:rPr>
          <w:sz w:val="28"/>
          <w:szCs w:val="28"/>
        </w:rPr>
      </w:pPr>
    </w:p>
    <w:p w:rsidR="00830A26" w:rsidRPr="00590779" w:rsidRDefault="00830A26" w:rsidP="00830A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</w:t>
      </w:r>
    </w:p>
    <w:p w:rsidR="00830A26" w:rsidRPr="00590779" w:rsidRDefault="00830A26" w:rsidP="00830A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    В соответствии с Федеральным законом от 06.10.2003 № 131-ФЗ «Об общих принципах организации местного самоупра</w:t>
      </w:r>
      <w:r w:rsidR="00AB602C" w:rsidRPr="00590779">
        <w:rPr>
          <w:sz w:val="28"/>
          <w:szCs w:val="28"/>
        </w:rPr>
        <w:t xml:space="preserve">вления в Российской Федерации», приказом Министерства строительства и жилищно-коммунального хозяйства Российской Федерации 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Никулятское  сельское поселение Яранского района Кировской области, </w:t>
      </w:r>
      <w:proofErr w:type="spellStart"/>
      <w:r w:rsidR="00AB602C" w:rsidRPr="00590779">
        <w:rPr>
          <w:sz w:val="28"/>
          <w:szCs w:val="28"/>
        </w:rPr>
        <w:t>Никулятская</w:t>
      </w:r>
      <w:proofErr w:type="spellEnd"/>
      <w:r w:rsidR="00AB602C" w:rsidRPr="00590779">
        <w:rPr>
          <w:sz w:val="28"/>
          <w:szCs w:val="28"/>
        </w:rPr>
        <w:t xml:space="preserve"> сельская Дума РЕШИЛА</w:t>
      </w:r>
      <w:r w:rsidRPr="00590779">
        <w:rPr>
          <w:sz w:val="28"/>
          <w:szCs w:val="28"/>
        </w:rPr>
        <w:t>:</w:t>
      </w:r>
    </w:p>
    <w:p w:rsidR="00830A26" w:rsidRPr="00590779" w:rsidRDefault="0037218C" w:rsidP="0037218C">
      <w:pPr>
        <w:shd w:val="clear" w:color="auto" w:fill="FFFFFF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</w:t>
      </w:r>
      <w:r w:rsidR="000F6ACC" w:rsidRPr="00590779">
        <w:rPr>
          <w:sz w:val="28"/>
          <w:szCs w:val="28"/>
        </w:rPr>
        <w:t xml:space="preserve"> </w:t>
      </w:r>
      <w:r w:rsidRPr="00590779">
        <w:rPr>
          <w:sz w:val="28"/>
          <w:szCs w:val="28"/>
        </w:rPr>
        <w:t>1.Внести в Правила благоустройства территории муниципального образования Никулятское сельское поселение Яранского района Кировской</w:t>
      </w:r>
      <w:r w:rsidR="003054A9" w:rsidRPr="00590779">
        <w:rPr>
          <w:sz w:val="28"/>
          <w:szCs w:val="28"/>
        </w:rPr>
        <w:t>, утвержденные решением Никулятской сельской Думы от 25.11.2019 № 132</w:t>
      </w:r>
      <w:r w:rsidR="008868B5" w:rsidRPr="00590779">
        <w:rPr>
          <w:sz w:val="28"/>
          <w:szCs w:val="28"/>
        </w:rPr>
        <w:t xml:space="preserve"> </w:t>
      </w:r>
      <w:r w:rsidR="00DB205E">
        <w:rPr>
          <w:sz w:val="28"/>
          <w:szCs w:val="28"/>
        </w:rPr>
        <w:t>(</w:t>
      </w:r>
      <w:r w:rsidR="008868B5" w:rsidRPr="00590779">
        <w:rPr>
          <w:sz w:val="28"/>
          <w:szCs w:val="28"/>
        </w:rPr>
        <w:t>в редакции от 20.07.2020 № 158</w:t>
      </w:r>
      <w:r w:rsidR="00DB205E">
        <w:rPr>
          <w:sz w:val="28"/>
          <w:szCs w:val="28"/>
        </w:rPr>
        <w:t>, от 21.06.2021 № 208)</w:t>
      </w:r>
      <w:r w:rsidR="003054A9" w:rsidRPr="00590779">
        <w:rPr>
          <w:sz w:val="28"/>
          <w:szCs w:val="28"/>
        </w:rPr>
        <w:t xml:space="preserve"> (далее – Правила</w:t>
      </w:r>
      <w:proofErr w:type="gramStart"/>
      <w:r w:rsidR="003054A9" w:rsidRPr="00590779">
        <w:rPr>
          <w:sz w:val="28"/>
          <w:szCs w:val="28"/>
        </w:rPr>
        <w:t xml:space="preserve">), </w:t>
      </w:r>
      <w:r w:rsidRPr="00590779">
        <w:rPr>
          <w:sz w:val="28"/>
          <w:szCs w:val="28"/>
        </w:rPr>
        <w:t xml:space="preserve"> следующие</w:t>
      </w:r>
      <w:proofErr w:type="gramEnd"/>
      <w:r w:rsidRPr="00590779">
        <w:rPr>
          <w:sz w:val="28"/>
          <w:szCs w:val="28"/>
        </w:rPr>
        <w:t xml:space="preserve"> изменени</w:t>
      </w:r>
      <w:r w:rsidR="003054A9" w:rsidRPr="00590779">
        <w:rPr>
          <w:sz w:val="28"/>
          <w:szCs w:val="28"/>
        </w:rPr>
        <w:t>я:</w:t>
      </w:r>
    </w:p>
    <w:p w:rsidR="008868B5" w:rsidRDefault="000F6ACC" w:rsidP="000F6ACC">
      <w:pPr>
        <w:shd w:val="clear" w:color="auto" w:fill="FFFFFF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 1.</w:t>
      </w:r>
      <w:proofErr w:type="gramStart"/>
      <w:r w:rsidRPr="00590779">
        <w:rPr>
          <w:sz w:val="28"/>
          <w:szCs w:val="28"/>
        </w:rPr>
        <w:t>1.</w:t>
      </w:r>
      <w:r w:rsidR="00DB205E">
        <w:rPr>
          <w:sz w:val="28"/>
          <w:szCs w:val="28"/>
        </w:rPr>
        <w:t>Пункт</w:t>
      </w:r>
      <w:proofErr w:type="gramEnd"/>
      <w:r w:rsidR="00DB205E">
        <w:rPr>
          <w:sz w:val="28"/>
          <w:szCs w:val="28"/>
        </w:rPr>
        <w:t xml:space="preserve"> 14.1 Раздела 14 Правил изложить в редакции</w:t>
      </w:r>
      <w:r w:rsidR="008868B5" w:rsidRPr="00590779">
        <w:rPr>
          <w:sz w:val="28"/>
          <w:szCs w:val="28"/>
        </w:rPr>
        <w:t xml:space="preserve"> следующего содержания:</w:t>
      </w:r>
    </w:p>
    <w:p w:rsidR="00DB205E" w:rsidRDefault="00DB205E" w:rsidP="001B704F">
      <w:pPr>
        <w:pStyle w:val="20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«14.1 Контроль </w:t>
      </w:r>
      <w:r w:rsidR="001B704F">
        <w:rPr>
          <w:sz w:val="28"/>
          <w:szCs w:val="28"/>
        </w:rPr>
        <w:t>за выполнением настоящих</w:t>
      </w:r>
      <w:r w:rsidR="001B704F">
        <w:t xml:space="preserve"> </w:t>
      </w:r>
      <w:r w:rsidR="001B704F" w:rsidRPr="001B704F">
        <w:rPr>
          <w:sz w:val="28"/>
          <w:szCs w:val="28"/>
        </w:rPr>
        <w:t xml:space="preserve">Правил осуществляется администрацией сельского поселения  в рамках муниципального контроля </w:t>
      </w:r>
      <w:r w:rsidR="001B704F" w:rsidRPr="001B704F">
        <w:rPr>
          <w:rFonts w:eastAsia="Times New Roman"/>
          <w:color w:val="000000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поселения.».</w:t>
      </w:r>
    </w:p>
    <w:p w:rsidR="001B704F" w:rsidRPr="001B704F" w:rsidRDefault="001B704F" w:rsidP="001B704F">
      <w:pPr>
        <w:pStyle w:val="20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</w:p>
    <w:p w:rsidR="00830A26" w:rsidRDefault="003054A9" w:rsidP="00830A26">
      <w:pPr>
        <w:shd w:val="clear" w:color="auto" w:fill="FFFFFF"/>
        <w:ind w:firstLine="708"/>
        <w:jc w:val="both"/>
        <w:rPr>
          <w:sz w:val="28"/>
          <w:szCs w:val="28"/>
        </w:rPr>
      </w:pPr>
      <w:r w:rsidRPr="00590779">
        <w:rPr>
          <w:sz w:val="28"/>
          <w:szCs w:val="28"/>
        </w:rPr>
        <w:t>2</w:t>
      </w:r>
      <w:r w:rsidR="00830A26" w:rsidRPr="00590779">
        <w:rPr>
          <w:sz w:val="28"/>
          <w:szCs w:val="28"/>
        </w:rPr>
        <w:t>. Настоящее решение опубликовать в Информационном бюллетене органо</w:t>
      </w:r>
      <w:r w:rsidR="00B4203A" w:rsidRPr="00590779">
        <w:rPr>
          <w:sz w:val="28"/>
          <w:szCs w:val="28"/>
        </w:rPr>
        <w:t>в местного самоуправления Никулят</w:t>
      </w:r>
      <w:r w:rsidR="00830A26" w:rsidRPr="00590779">
        <w:rPr>
          <w:sz w:val="28"/>
          <w:szCs w:val="28"/>
        </w:rPr>
        <w:t xml:space="preserve">ского сельского поселения Яранского района Кировской области и разместить в сети Интернет </w:t>
      </w:r>
      <w:r w:rsidR="00B4203A" w:rsidRPr="00590779">
        <w:rPr>
          <w:sz w:val="28"/>
          <w:szCs w:val="28"/>
        </w:rPr>
        <w:t xml:space="preserve">на </w:t>
      </w:r>
      <w:r w:rsidR="00B4203A" w:rsidRPr="00590779">
        <w:rPr>
          <w:sz w:val="28"/>
          <w:szCs w:val="28"/>
        </w:rPr>
        <w:lastRenderedPageBreak/>
        <w:t xml:space="preserve">официальном сайте </w:t>
      </w:r>
      <w:r w:rsidR="00830A26" w:rsidRPr="00590779">
        <w:rPr>
          <w:sz w:val="28"/>
          <w:szCs w:val="28"/>
        </w:rPr>
        <w:t>органов местного самоуправления</w:t>
      </w:r>
      <w:r w:rsidR="00B4203A" w:rsidRPr="00590779">
        <w:rPr>
          <w:sz w:val="28"/>
          <w:szCs w:val="28"/>
        </w:rPr>
        <w:t xml:space="preserve"> муниципального </w:t>
      </w:r>
      <w:proofErr w:type="gramStart"/>
      <w:r w:rsidR="00B4203A" w:rsidRPr="00590779">
        <w:rPr>
          <w:sz w:val="28"/>
          <w:szCs w:val="28"/>
        </w:rPr>
        <w:t>образования</w:t>
      </w:r>
      <w:r w:rsidR="00830A26" w:rsidRPr="00590779">
        <w:rPr>
          <w:sz w:val="28"/>
          <w:szCs w:val="28"/>
        </w:rPr>
        <w:t xml:space="preserve">  Яранский</w:t>
      </w:r>
      <w:proofErr w:type="gramEnd"/>
      <w:r w:rsidR="00830A26" w:rsidRPr="00590779">
        <w:rPr>
          <w:sz w:val="28"/>
          <w:szCs w:val="28"/>
        </w:rPr>
        <w:t xml:space="preserve"> муниципальный район Кировской области.</w:t>
      </w:r>
    </w:p>
    <w:p w:rsidR="001B704F" w:rsidRPr="00590779" w:rsidRDefault="001B704F" w:rsidP="00830A2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C73F7" w:rsidRDefault="003054A9" w:rsidP="00D52092">
      <w:pPr>
        <w:shd w:val="clear" w:color="auto" w:fill="FFFFFF"/>
        <w:ind w:firstLine="708"/>
        <w:jc w:val="both"/>
        <w:rPr>
          <w:sz w:val="28"/>
          <w:szCs w:val="28"/>
        </w:rPr>
      </w:pPr>
      <w:r w:rsidRPr="00590779">
        <w:rPr>
          <w:sz w:val="28"/>
          <w:szCs w:val="28"/>
        </w:rPr>
        <w:t>3</w:t>
      </w:r>
      <w:r w:rsidR="00830A26" w:rsidRPr="00590779">
        <w:rPr>
          <w:sz w:val="28"/>
          <w:szCs w:val="28"/>
        </w:rPr>
        <w:t>. Настоящее решение вступает в силу с момента официального опубликования</w:t>
      </w:r>
      <w:r w:rsidR="006C73F7" w:rsidRPr="00590779">
        <w:rPr>
          <w:sz w:val="28"/>
          <w:szCs w:val="28"/>
        </w:rPr>
        <w:t>.</w:t>
      </w:r>
    </w:p>
    <w:p w:rsidR="001B704F" w:rsidRDefault="001B704F" w:rsidP="00D5209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B704F" w:rsidRPr="00590779" w:rsidRDefault="001B704F" w:rsidP="00D5209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52092" w:rsidRPr="00590779" w:rsidRDefault="00D52092" w:rsidP="00D52092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6C73F7" w:rsidRPr="00590779" w:rsidTr="00395CE0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6C73F7" w:rsidRPr="00590779" w:rsidRDefault="006C73F7" w:rsidP="00395CE0">
            <w:pPr>
              <w:rPr>
                <w:sz w:val="28"/>
                <w:szCs w:val="28"/>
              </w:rPr>
            </w:pPr>
            <w:r w:rsidRPr="00590779">
              <w:rPr>
                <w:sz w:val="28"/>
                <w:szCs w:val="28"/>
              </w:rPr>
              <w:t xml:space="preserve">Председатель                             Никулятской сельской Думы                            </w:t>
            </w:r>
          </w:p>
          <w:p w:rsidR="006C73F7" w:rsidRPr="00590779" w:rsidRDefault="006C73F7" w:rsidP="00395CE0">
            <w:pPr>
              <w:rPr>
                <w:sz w:val="28"/>
                <w:szCs w:val="28"/>
              </w:rPr>
            </w:pPr>
            <w:r w:rsidRPr="00590779">
              <w:rPr>
                <w:sz w:val="28"/>
                <w:szCs w:val="28"/>
              </w:rPr>
              <w:t xml:space="preserve">                           Л.В. Гребнева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73F7" w:rsidRPr="00590779" w:rsidRDefault="006C73F7" w:rsidP="00395CE0">
            <w:pPr>
              <w:rPr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6C73F7" w:rsidRPr="00590779" w:rsidRDefault="006C73F7" w:rsidP="00395CE0">
            <w:pPr>
              <w:rPr>
                <w:sz w:val="28"/>
                <w:szCs w:val="28"/>
              </w:rPr>
            </w:pPr>
            <w:r w:rsidRPr="00590779">
              <w:rPr>
                <w:sz w:val="28"/>
                <w:szCs w:val="28"/>
              </w:rPr>
              <w:t>Глава                                  Никулятского сельского поселения</w:t>
            </w:r>
          </w:p>
          <w:p w:rsidR="006C73F7" w:rsidRPr="00590779" w:rsidRDefault="006C73F7" w:rsidP="00395CE0">
            <w:pPr>
              <w:rPr>
                <w:sz w:val="28"/>
                <w:szCs w:val="28"/>
              </w:rPr>
            </w:pPr>
            <w:r w:rsidRPr="00590779">
              <w:rPr>
                <w:sz w:val="28"/>
                <w:szCs w:val="28"/>
              </w:rPr>
              <w:t xml:space="preserve">                </w:t>
            </w:r>
            <w:r w:rsidR="008868B5" w:rsidRPr="00590779">
              <w:rPr>
                <w:sz w:val="28"/>
                <w:szCs w:val="28"/>
              </w:rPr>
              <w:t xml:space="preserve">          Л.Н. </w:t>
            </w:r>
            <w:proofErr w:type="spellStart"/>
            <w:r w:rsidR="008868B5" w:rsidRPr="00590779">
              <w:rPr>
                <w:sz w:val="28"/>
                <w:szCs w:val="28"/>
              </w:rPr>
              <w:t>Царегородцева</w:t>
            </w:r>
            <w:proofErr w:type="spellEnd"/>
          </w:p>
          <w:p w:rsidR="008868B5" w:rsidRPr="00590779" w:rsidRDefault="008868B5" w:rsidP="00395CE0">
            <w:pPr>
              <w:rPr>
                <w:sz w:val="28"/>
                <w:szCs w:val="28"/>
              </w:rPr>
            </w:pPr>
          </w:p>
          <w:p w:rsidR="008868B5" w:rsidRPr="00590779" w:rsidRDefault="008868B5" w:rsidP="00395CE0">
            <w:pPr>
              <w:rPr>
                <w:sz w:val="28"/>
                <w:szCs w:val="28"/>
              </w:rPr>
            </w:pPr>
          </w:p>
          <w:p w:rsidR="008868B5" w:rsidRPr="00590779" w:rsidRDefault="008868B5" w:rsidP="00395CE0">
            <w:pPr>
              <w:rPr>
                <w:sz w:val="28"/>
                <w:szCs w:val="28"/>
              </w:rPr>
            </w:pPr>
          </w:p>
          <w:p w:rsidR="008868B5" w:rsidRPr="00590779" w:rsidRDefault="008868B5" w:rsidP="00395CE0">
            <w:pPr>
              <w:rPr>
                <w:sz w:val="28"/>
                <w:szCs w:val="28"/>
              </w:rPr>
            </w:pPr>
          </w:p>
          <w:p w:rsidR="004F42D8" w:rsidRPr="00590779" w:rsidRDefault="004F42D8" w:rsidP="00395CE0">
            <w:pPr>
              <w:rPr>
                <w:sz w:val="28"/>
                <w:szCs w:val="28"/>
              </w:rPr>
            </w:pPr>
          </w:p>
          <w:p w:rsidR="004F42D8" w:rsidRPr="00590779" w:rsidRDefault="004F42D8" w:rsidP="00395CE0">
            <w:pPr>
              <w:rPr>
                <w:sz w:val="28"/>
                <w:szCs w:val="28"/>
              </w:rPr>
            </w:pPr>
          </w:p>
          <w:p w:rsidR="004F42D8" w:rsidRPr="00590779" w:rsidRDefault="004F42D8" w:rsidP="00395CE0">
            <w:pPr>
              <w:rPr>
                <w:sz w:val="28"/>
                <w:szCs w:val="28"/>
              </w:rPr>
            </w:pPr>
          </w:p>
          <w:p w:rsidR="004F42D8" w:rsidRPr="00590779" w:rsidRDefault="004F42D8" w:rsidP="00395CE0">
            <w:pPr>
              <w:rPr>
                <w:sz w:val="28"/>
                <w:szCs w:val="28"/>
              </w:rPr>
            </w:pPr>
          </w:p>
          <w:p w:rsidR="004F42D8" w:rsidRPr="00590779" w:rsidRDefault="004F42D8" w:rsidP="00395CE0">
            <w:pPr>
              <w:rPr>
                <w:sz w:val="28"/>
                <w:szCs w:val="28"/>
              </w:rPr>
            </w:pPr>
          </w:p>
          <w:p w:rsidR="004F42D8" w:rsidRPr="00590779" w:rsidRDefault="004F42D8" w:rsidP="00395CE0">
            <w:pPr>
              <w:rPr>
                <w:sz w:val="28"/>
                <w:szCs w:val="28"/>
              </w:rPr>
            </w:pPr>
          </w:p>
          <w:p w:rsidR="008868B5" w:rsidRDefault="008868B5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Default="00C31F16" w:rsidP="00395CE0">
            <w:pPr>
              <w:rPr>
                <w:sz w:val="28"/>
                <w:szCs w:val="28"/>
              </w:rPr>
            </w:pPr>
          </w:p>
          <w:p w:rsidR="00C31F16" w:rsidRPr="00590779" w:rsidRDefault="00C31F16" w:rsidP="00395CE0">
            <w:pPr>
              <w:rPr>
                <w:sz w:val="28"/>
                <w:szCs w:val="28"/>
              </w:rPr>
            </w:pPr>
          </w:p>
        </w:tc>
      </w:tr>
    </w:tbl>
    <w:p w:rsidR="00830A26" w:rsidRDefault="00830A26" w:rsidP="00830A26">
      <w:pPr>
        <w:shd w:val="clear" w:color="auto" w:fill="FFFFFF"/>
        <w:jc w:val="right"/>
      </w:pPr>
      <w:r>
        <w:lastRenderedPageBreak/>
        <w:t> Приложение</w:t>
      </w:r>
    </w:p>
    <w:p w:rsidR="00830A26" w:rsidRDefault="00830A26" w:rsidP="00830A26">
      <w:pPr>
        <w:shd w:val="clear" w:color="auto" w:fill="FFFFFF"/>
      </w:pPr>
      <w:r>
        <w:t> </w:t>
      </w:r>
    </w:p>
    <w:p w:rsidR="00830A26" w:rsidRDefault="00830A26" w:rsidP="00830A26">
      <w:pPr>
        <w:shd w:val="clear" w:color="auto" w:fill="FFFFFF"/>
        <w:ind w:left="5954"/>
      </w:pPr>
      <w:r>
        <w:t>УТВЕРЖДЕНЫ</w:t>
      </w:r>
    </w:p>
    <w:p w:rsidR="00830A26" w:rsidRDefault="00A1035C" w:rsidP="00830A26">
      <w:pPr>
        <w:shd w:val="clear" w:color="auto" w:fill="FFFFFF"/>
        <w:ind w:left="5954"/>
      </w:pPr>
      <w:r>
        <w:t>решением Никулят</w:t>
      </w:r>
      <w:r w:rsidR="00830A26">
        <w:t>ской</w:t>
      </w:r>
    </w:p>
    <w:p w:rsidR="00830A26" w:rsidRDefault="00830A26" w:rsidP="00830A26">
      <w:pPr>
        <w:shd w:val="clear" w:color="auto" w:fill="FFFFFF"/>
        <w:ind w:left="5954"/>
      </w:pPr>
      <w:r>
        <w:t xml:space="preserve">сельской Думы </w:t>
      </w:r>
    </w:p>
    <w:p w:rsidR="00830A26" w:rsidRDefault="00A1035C" w:rsidP="00830A26">
      <w:pPr>
        <w:shd w:val="clear" w:color="auto" w:fill="FFFFFF"/>
        <w:ind w:left="5954"/>
      </w:pPr>
      <w:r>
        <w:t xml:space="preserve">от </w:t>
      </w:r>
      <w:proofErr w:type="gramStart"/>
      <w:r w:rsidR="009A5F6E">
        <w:t>25.11.2019</w:t>
      </w:r>
      <w:r>
        <w:t xml:space="preserve">  №</w:t>
      </w:r>
      <w:proofErr w:type="gramEnd"/>
      <w:r>
        <w:t xml:space="preserve"> </w:t>
      </w:r>
      <w:r w:rsidR="009A5F6E">
        <w:t>132</w:t>
      </w:r>
    </w:p>
    <w:p w:rsidR="003054A9" w:rsidRPr="008868B5" w:rsidRDefault="003054A9" w:rsidP="00830A26">
      <w:pPr>
        <w:shd w:val="clear" w:color="auto" w:fill="FFFFFF"/>
        <w:ind w:left="5954"/>
      </w:pPr>
      <w:r w:rsidRPr="008868B5">
        <w:t xml:space="preserve">в </w:t>
      </w:r>
      <w:proofErr w:type="spellStart"/>
      <w:r w:rsidRPr="008868B5">
        <w:t>ред</w:t>
      </w:r>
      <w:proofErr w:type="spellEnd"/>
      <w:r w:rsidRPr="008868B5">
        <w:t xml:space="preserve"> от</w:t>
      </w:r>
      <w:r w:rsidR="00052B4D" w:rsidRPr="008868B5">
        <w:t xml:space="preserve"> 20.07.2020</w:t>
      </w:r>
      <w:r w:rsidRPr="008868B5">
        <w:t xml:space="preserve"> №</w:t>
      </w:r>
      <w:r w:rsidR="00052B4D" w:rsidRPr="008868B5">
        <w:t xml:space="preserve"> 158</w:t>
      </w:r>
    </w:p>
    <w:p w:rsidR="008868B5" w:rsidRPr="001B704F" w:rsidRDefault="008868B5" w:rsidP="00830A26">
      <w:pPr>
        <w:shd w:val="clear" w:color="auto" w:fill="FFFFFF"/>
        <w:ind w:left="5954"/>
      </w:pPr>
      <w:r w:rsidRPr="001B704F">
        <w:t xml:space="preserve">от </w:t>
      </w:r>
      <w:r w:rsidR="00FA6EB8" w:rsidRPr="001B704F">
        <w:t xml:space="preserve">21.06.2021 </w:t>
      </w:r>
      <w:r w:rsidRPr="001B704F">
        <w:t>№</w:t>
      </w:r>
      <w:r w:rsidR="00FA6EB8" w:rsidRPr="001B704F">
        <w:t xml:space="preserve"> 208</w:t>
      </w:r>
    </w:p>
    <w:p w:rsidR="001B704F" w:rsidRDefault="001B704F" w:rsidP="00830A26">
      <w:pPr>
        <w:shd w:val="clear" w:color="auto" w:fill="FFFFFF"/>
        <w:ind w:left="5954"/>
        <w:rPr>
          <w:color w:val="FF0000"/>
        </w:rPr>
      </w:pPr>
      <w:r>
        <w:rPr>
          <w:color w:val="FF0000"/>
        </w:rPr>
        <w:t xml:space="preserve">от </w:t>
      </w:r>
      <w:r w:rsidR="00E435AE">
        <w:rPr>
          <w:color w:val="FF0000"/>
        </w:rPr>
        <w:t xml:space="preserve">29.10.2021 </w:t>
      </w:r>
      <w:r>
        <w:rPr>
          <w:color w:val="FF0000"/>
        </w:rPr>
        <w:t>№</w:t>
      </w:r>
      <w:r w:rsidR="00E435AE">
        <w:rPr>
          <w:color w:val="FF0000"/>
        </w:rPr>
        <w:t xml:space="preserve"> 225</w:t>
      </w:r>
    </w:p>
    <w:p w:rsidR="008868B5" w:rsidRPr="003054A9" w:rsidRDefault="008868B5" w:rsidP="00830A26">
      <w:pPr>
        <w:shd w:val="clear" w:color="auto" w:fill="FFFFFF"/>
        <w:ind w:left="5954"/>
        <w:rPr>
          <w:color w:val="FF0000"/>
        </w:rPr>
      </w:pPr>
    </w:p>
    <w:p w:rsidR="00830A26" w:rsidRDefault="00830A26" w:rsidP="00830A26">
      <w:pPr>
        <w:shd w:val="clear" w:color="auto" w:fill="FFFFFF"/>
        <w:ind w:left="5954"/>
      </w:pPr>
    </w:p>
    <w:p w:rsidR="00830A26" w:rsidRDefault="00830A26" w:rsidP="00830A26">
      <w:pPr>
        <w:shd w:val="clear" w:color="auto" w:fill="FFFFFF"/>
        <w:jc w:val="center"/>
        <w:rPr>
          <w:b/>
        </w:rPr>
      </w:pPr>
      <w:r>
        <w:rPr>
          <w:b/>
        </w:rPr>
        <w:t>ПРАВИЛА</w:t>
      </w:r>
    </w:p>
    <w:p w:rsidR="00830A26" w:rsidRDefault="00830A26" w:rsidP="00830A26">
      <w:pPr>
        <w:shd w:val="clear" w:color="auto" w:fill="FFFFFF"/>
        <w:jc w:val="center"/>
        <w:rPr>
          <w:b/>
        </w:rPr>
      </w:pPr>
      <w:r>
        <w:rPr>
          <w:b/>
        </w:rPr>
        <w:t>благоустройства территории муниципального образования</w:t>
      </w:r>
    </w:p>
    <w:p w:rsidR="00830A26" w:rsidRDefault="00A1035C" w:rsidP="00830A26">
      <w:pPr>
        <w:shd w:val="clear" w:color="auto" w:fill="FFFFFF"/>
        <w:jc w:val="center"/>
        <w:rPr>
          <w:b/>
        </w:rPr>
      </w:pPr>
      <w:r>
        <w:rPr>
          <w:b/>
        </w:rPr>
        <w:t>Никулят</w:t>
      </w:r>
      <w:r w:rsidR="00830A26">
        <w:rPr>
          <w:b/>
        </w:rPr>
        <w:t>ское сельское поселение Яранского района Кировской области</w:t>
      </w:r>
    </w:p>
    <w:p w:rsidR="00830A26" w:rsidRDefault="00830A26" w:rsidP="00830A26">
      <w:pPr>
        <w:shd w:val="clear" w:color="auto" w:fill="FFFFFF"/>
      </w:pPr>
    </w:p>
    <w:p w:rsidR="00830A26" w:rsidRDefault="00830A26" w:rsidP="00830A26">
      <w:pPr>
        <w:shd w:val="clear" w:color="auto" w:fill="FFFFFF"/>
        <w:jc w:val="center"/>
        <w:rPr>
          <w:bCs/>
        </w:rPr>
      </w:pPr>
    </w:p>
    <w:p w:rsidR="00830A26" w:rsidRDefault="00830A26" w:rsidP="00830A26">
      <w:pPr>
        <w:shd w:val="clear" w:color="auto" w:fill="FFFFFF"/>
        <w:jc w:val="center"/>
      </w:pPr>
      <w:r>
        <w:rPr>
          <w:bCs/>
        </w:rPr>
        <w:t>1. ОБЩИЕ ПОЛОЖЕНИЯ</w:t>
      </w:r>
    </w:p>
    <w:p w:rsidR="00830A26" w:rsidRPr="00AF7147" w:rsidRDefault="00830A26" w:rsidP="00830A26">
      <w:pPr>
        <w:shd w:val="clear" w:color="auto" w:fill="FFFFFF"/>
      </w:pP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1.1. Настоящие Правила благоустройства территории муниципального образования </w:t>
      </w:r>
      <w:r w:rsidR="00A1035C">
        <w:t>Никулят</w:t>
      </w:r>
      <w:r w:rsidRPr="00AF7147">
        <w:t>ское сельское поселение Яранского района Кировской области (далее – Правила) устанавливают требования к благоустройству и элементам благоустройства территории муниципального образования</w:t>
      </w:r>
      <w:r w:rsidR="00A1035C">
        <w:t xml:space="preserve"> Никулят</w:t>
      </w:r>
      <w:r>
        <w:t xml:space="preserve">ское сельское поселение Яранского </w:t>
      </w:r>
      <w:proofErr w:type="gramStart"/>
      <w:r>
        <w:t>района  Кировской</w:t>
      </w:r>
      <w:proofErr w:type="gramEnd"/>
      <w:r>
        <w:t xml:space="preserve"> области</w:t>
      </w:r>
      <w:r w:rsidRPr="00AF7147">
        <w:t>, перечень мероприятий по благоустройству территории муниципального образования, порядок и периодичность их проведения.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1.2. Требования настоящих Правил являются обязательными для исполнения всеми физическими и юридическими лицами на территории муниципального образования</w:t>
      </w:r>
      <w:r w:rsidR="00A1035C">
        <w:t xml:space="preserve"> Никулят</w:t>
      </w:r>
      <w:r>
        <w:t>ское сельское поселение Яранского района Кировской области</w:t>
      </w:r>
      <w:r w:rsidRPr="00AF7147">
        <w:t>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1.3. Правовые акты, регулирующие вопросы благоустройства </w:t>
      </w:r>
      <w:r w:rsidR="00A1035C">
        <w:t>муниципального образования Никулятское сельское поселение</w:t>
      </w:r>
      <w:r w:rsidRPr="00AF7147">
        <w:t>, не должны противоречить требованиям настоящих Правил.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1.4. Контроль за выполнением настоящих Правил осуществляет администрация </w:t>
      </w:r>
      <w:r w:rsidR="00A1035C">
        <w:t xml:space="preserve">муниципального образования Никулятское сельское поселение. 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2. ОСНОВНЫЕ ПОНЯТИЯ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2.1. В настоящих Правилах используются следующие основные понятия: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аварийные работы</w:t>
      </w:r>
      <w:r w:rsidRPr="00AF7147">
        <w:t xml:space="preserve"> - ремонтно-восстановительные работы на инженерных коммуникациях, иных объектах при их повреждениях, требующих безотлагательного производства   работ для устранения опасности, непосредственно угрожающей безопасности людей, их правам, а также охраняемым законом интересам;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благоустройство территории поселения</w:t>
      </w:r>
      <w:r w:rsidRPr="00AF7147">
        <w:t xml:space="preserve"> - совокупность работ и мероприятий, направленных на создание благоприятных, здоровых и культурных условий жизни и досуга населения на территории муниципального образования;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внешний</w:t>
      </w:r>
      <w:r w:rsidRPr="00AF7147">
        <w:t xml:space="preserve"> </w:t>
      </w:r>
      <w:r w:rsidRPr="00AF7147">
        <w:rPr>
          <w:b/>
        </w:rPr>
        <w:t>облик поселения</w:t>
      </w:r>
      <w:r w:rsidRPr="00AF7147">
        <w:t xml:space="preserve"> - архитектурно-художественное и санитарно-техническое состояние зданий, сооружений, объектов благоустройства, малых архитектурных форм, а также территорий, свободных от застройки;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временные сооружения</w:t>
      </w:r>
      <w:r w:rsidRPr="00AF7147">
        <w:t xml:space="preserve"> - объекты с кратковременным сроком эксплуатации, не являющиеся объектами недвижимости;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газон</w:t>
      </w:r>
      <w:r w:rsidRPr="00AF7147">
        <w:t xml:space="preserve"> - земельный участок, предназначенный для произрастания диких или искусственно сеяных трав, цветов, мелких кустарников;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дворовая территория</w:t>
      </w:r>
      <w:r w:rsidRPr="00AF7147"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</w:t>
      </w:r>
      <w:r w:rsidRPr="00AF7147">
        <w:lastRenderedPageBreak/>
        <w:t>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домовладение</w:t>
      </w:r>
      <w:r w:rsidRPr="00AF7147">
        <w:t xml:space="preserve">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баня, теплица, помещения для содержания скота и птицы, иные объекты);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 xml:space="preserve">застройщик </w:t>
      </w:r>
      <w:r w:rsidRPr="00AF7147">
        <w:t>- физическое или юридическое лицо, обеспечивающее на принадлежащем ему земельном участке строительство, реконструкцию, капитальный ремонт объектов строительства, а также выполнение инженерных изысканный, подготовку проектной документации для их строительства, реконструкции, капитального ремонта;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зеленый фонд</w:t>
      </w:r>
      <w:r w:rsidRPr="00AF7147">
        <w:t xml:space="preserve"> - совокупность зеленых зон, в том числе покрытых древесно-кустарниковой и травянистой растительностью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малые архитектурные формы</w:t>
      </w:r>
      <w:r w:rsidRPr="00AF7147">
        <w:t xml:space="preserve"> - переносные и переставные устройства и конструкции, имеющие различное функциональное назначение и соответствующие необходимому эстетическому уровню;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маломобильные группы населения</w:t>
      </w:r>
      <w:r w:rsidRPr="00AF7147">
        <w:t xml:space="preserve"> - люди, испытывающие затруднения при самостоятельном передвижении. К маломобильным группам населения отнесены: инвалиды, люди с ограниченными (временно или постоянно) возможностями здоровья;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места для стоянки (остановки) автотранспорта (парковки)</w:t>
      </w:r>
      <w:r w:rsidRPr="00AF7147">
        <w:t xml:space="preserve"> - специально обозначенные и при необходимости обустроенные и оборудованные места, предназначенные для организованной стоянки (остановки) транспортных средств,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AF7147">
        <w:t>подэстакадных</w:t>
      </w:r>
      <w:proofErr w:type="spellEnd"/>
      <w:r w:rsidRPr="00AF7147">
        <w:t xml:space="preserve"> или </w:t>
      </w:r>
      <w:proofErr w:type="spellStart"/>
      <w:r w:rsidRPr="00AF7147">
        <w:t>подмостовых</w:t>
      </w:r>
      <w:proofErr w:type="spellEnd"/>
      <w:r w:rsidRPr="00AF7147">
        <w:t xml:space="preserve"> пространств, площадей и иных объектов улично-дорожной сети, зданий, строений или сооружений, а также внеуличные площадки на участках жилой застройки (дворовые, </w:t>
      </w:r>
      <w:proofErr w:type="spellStart"/>
      <w:r w:rsidRPr="00AF7147">
        <w:t>приобъектные</w:t>
      </w:r>
      <w:proofErr w:type="spellEnd"/>
      <w:r w:rsidRPr="00AF7147">
        <w:t>), другие места, в которых стоянка (остановка) не запрещена действующим законодательством;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некапитальные нестационарные объекты</w:t>
      </w:r>
      <w:r w:rsidRPr="00AF7147">
        <w:t xml:space="preserve"> - это сооружения, представляющие собой временную конструкцию или временное сооружение, выполненные из легких материалов, вне зависимости от присоединения или неприсоединения к сетям инженерно-технического обеспечения, и </w:t>
      </w:r>
      <w:proofErr w:type="gramStart"/>
      <w:r w:rsidRPr="00AF7147">
        <w:t>для</w:t>
      </w:r>
      <w:r w:rsidR="00A1035C">
        <w:t xml:space="preserve"> </w:t>
      </w:r>
      <w:r w:rsidRPr="00AF7147">
        <w:t>возведения</w:t>
      </w:r>
      <w:proofErr w:type="gramEnd"/>
      <w:r w:rsidRPr="00AF7147">
        <w:t xml:space="preserve"> которых не требуется получения разрешения на строительство (объекты мелкорозничной торговли, бытового обслуживания и питания, индивидуальные металлические и сборные железобетонные гаражи   и прочие временные сооружения);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несанкционированная свалка</w:t>
      </w:r>
      <w:r w:rsidRPr="00AF7147">
        <w:t xml:space="preserve"> - территория, используемая, но не предназначенная для накопления и размещения на ней отходов;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объекты благоустройства территории</w:t>
      </w:r>
      <w:r w:rsidRPr="00AF7147">
        <w:t xml:space="preserve"> -  территории, на которых осуществляется деятельность по благоустройству (элементы планировочной структуры, в том числе территории общего пользования, улично-дорожная сеть), придомовые территории, технические и охранные зоны   инженерных коммуникаций, </w:t>
      </w:r>
      <w:proofErr w:type="spellStart"/>
      <w:r w:rsidRPr="00AF7147">
        <w:t>водоохранные</w:t>
      </w:r>
      <w:proofErr w:type="spellEnd"/>
      <w:r w:rsidRPr="00AF7147">
        <w:t xml:space="preserve"> зоны, а также детские игровые площадки, спортивные и другие площадки для отдыха и досуга, контейнерные площадки, места для стоянки (остановки) автотранспорта (парковки), другие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объекты социально-культурной сферы</w:t>
      </w:r>
      <w:r w:rsidRPr="00AF7147">
        <w:t xml:space="preserve"> - объекты здравоохранения, культуры, образования, объекты физкультуры и спорта, объекты непроизводственных видов бытового обслуживания населения (магазины, парикмахерские, бани и т.п.);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отходы (мусор)</w:t>
      </w:r>
      <w:r w:rsidRPr="00AF7147">
        <w:t> - мелкие неоднородные сухие или влажные отходы: бумага, окурки, использованная упаковка, бутылки и т.п.;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отходы производства и потребления</w:t>
      </w:r>
      <w:r w:rsidRPr="00AF7147"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</w:t>
      </w:r>
      <w:r w:rsidRPr="00AF7147">
        <w:lastRenderedPageBreak/>
        <w:t>соответствии с </w:t>
      </w:r>
      <w:hyperlink r:id="rId5" w:history="1">
        <w:r w:rsidRPr="00AF7147">
          <w:rPr>
            <w:u w:val="single"/>
          </w:rPr>
          <w:t>Федеральным законом</w:t>
        </w:r>
      </w:hyperlink>
      <w:r w:rsidRPr="00AF7147">
        <w:t> от 24.06.1998 N 89-ФЗ "Об отходах производства и потребления";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опасные отходы</w:t>
      </w:r>
      <w:r w:rsidRPr="00AF7147"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AF7147">
        <w:t>пожароопасностью</w:t>
      </w:r>
      <w:proofErr w:type="spellEnd"/>
      <w:r w:rsidRPr="00AF7147">
        <w:t>, высокой реакционной способностью) или содержащие возбудителей инфекционных болезней,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поверхностное водоотведение</w:t>
      </w:r>
      <w:r w:rsidRPr="00AF7147">
        <w:t xml:space="preserve"> - отведение поверхностных сточных вод;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поверхностные сточные воды</w:t>
      </w:r>
      <w:r w:rsidRPr="00AF7147">
        <w:t xml:space="preserve"> - сточные воды, к которым относятся дождевые, талые, ливневые, дренажные сточные воды, отводимые с непосредственным подключением или без непосредственного подключения к централизованной ливневой сети муниципального образования;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разрешение на осуществление земляных работ</w:t>
      </w:r>
      <w:r w:rsidRPr="00AF7147">
        <w:t xml:space="preserve"> - документ, предоставляющий право на осуществление земляных работ;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средство наружной информации</w:t>
      </w:r>
      <w:r w:rsidRPr="00AF7147">
        <w:t xml:space="preserve"> - объект благоустройства, выполняющий функцию информирования населения   и соответствующий требованиям, установленным настоящими Правилами;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 твердые и жидкие бытовые отходы</w:t>
      </w:r>
      <w:r w:rsidRPr="00AF7147"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территории общего пользования</w:t>
      </w:r>
      <w:r w:rsidRPr="00AF7147">
        <w:t xml:space="preserve"> - площади, парки, улицы;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уборка территорий</w:t>
      </w:r>
      <w:r w:rsidRPr="00AF7147">
        <w:t xml:space="preserve"> - вид деятельности, связанной со сбором, вывозом в специально отведенные места отходов производства и потребления, твердых бытовых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урны</w:t>
      </w:r>
      <w:r w:rsidRPr="00AF7147">
        <w:t xml:space="preserve"> - емкости, предназначенные для сбора в них отходов (мусора) и устанавливаемые на улицах, у входов в административные и общественные здания, организации общественного питания, объекты торговли, школы, некапитальные нестационарные объекты, в парках, а также у других объектов;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элементы благоустройства территории</w:t>
      </w:r>
      <w:r w:rsidRPr="00AF7147">
        <w:t xml:space="preserve"> - декоративные, технические, планировочные, конструктивные устройства, зеленые насаждения, покрытия, различные виды оборудования и оформления (в </w:t>
      </w:r>
      <w:proofErr w:type="spellStart"/>
      <w:r w:rsidRPr="00AF7147">
        <w:t>т.ч</w:t>
      </w:r>
      <w:proofErr w:type="spellEnd"/>
      <w:r w:rsidRPr="00AF7147">
        <w:t>. игровое и спортивное оборудование, уличное техническое оборудование), малые архитектурные формы, некапитальные нестационарные объекты, средства наружной информации и рекламные конструкции, системы наружного освещения и другие объекты, используемые как составные части объектов благоустройства территории.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2.2.</w:t>
      </w:r>
      <w:r w:rsidRPr="00AF7147">
        <w:rPr>
          <w:b/>
          <w:bCs/>
        </w:rPr>
        <w:t xml:space="preserve"> Закрепленная территория</w:t>
      </w:r>
      <w:r w:rsidRPr="00AF7147">
        <w:t> включает в себя предоставленную территорию и прилегающую территорию: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</w:t>
      </w:r>
      <w:r w:rsidRPr="00AF7147">
        <w:rPr>
          <w:b/>
        </w:rPr>
        <w:t>предоставленная территория</w:t>
      </w:r>
      <w:r w:rsidRPr="00AF7147">
        <w:t xml:space="preserve"> - это земельный участок, предоставленный гражданам и юридическим лицам в соответствии с действующим законодательством;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</w:t>
      </w:r>
      <w:r w:rsidRPr="00AF7147">
        <w:rPr>
          <w:b/>
          <w:bCs/>
        </w:rPr>
        <w:t>прилегающая территория -</w:t>
      </w:r>
      <w:r w:rsidRPr="00AF7147">
        <w:t> под прилегающей территорией понимается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 установленным Законом.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2.3. Границы прилегающей территории определяются правилами благоустройства территории муниципального образования </w:t>
      </w:r>
      <w:r w:rsidR="00A1035C">
        <w:t>Никулят</w:t>
      </w:r>
      <w:r w:rsidRPr="00AF7147">
        <w:t>ское сельское поселение Яранского района Кировской области.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2.4.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1) для жилых домов (объектов индивидуального жилищного строительства, жилых домов блокированной застройки):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       </w:t>
      </w:r>
      <w:r w:rsidRPr="00AF7147">
        <w:tab/>
        <w:t xml:space="preserve"> 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2) 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3) для встроенно-пристроенных к многоквартирным домам нежилых зданий, строений, сооружений: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       </w:t>
      </w:r>
      <w:r w:rsidRPr="00AF7147">
        <w:tab/>
        <w:t xml:space="preserve"> 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4) для отдельно стоящих нежилых зданий, строений, сооружений: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а) в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       </w:t>
      </w:r>
      <w:r w:rsidRPr="00AF7147">
        <w:tab/>
        <w:t>б) в случае,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в) в случае, если земельный участок не образован и не имеет ограждения, - от границ нежилого здания, строения, сооружения и до дорог,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- от данных объектов и до дорог, а в случае наличия вдоль дорог тротуаров - до таких тротуаров, но не более 3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6) для нестационарных объектов, размещенных на земельных участках, которые образованы, - от границ земельного участка и до дорог, а в случае наличия вдоль дорог тротуаров - до таких тротуаров, но не более 3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lastRenderedPageBreak/>
        <w:t xml:space="preserve">         </w:t>
      </w:r>
      <w:r w:rsidRPr="00AF7147">
        <w:tab/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2.5. При наличии установленных в соответствии с законодательством красных линий границы прилегающих территорий определяются с их учетом.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2.6. В случае, если граница прилегающей территории, определенная в порядке, установленном </w:t>
      </w:r>
      <w:hyperlink r:id="rId6" w:anchor="P27" w:history="1">
        <w:r w:rsidRPr="00AF7147">
          <w:rPr>
            <w:u w:val="single"/>
          </w:rPr>
          <w:t>частью 2</w:t>
        </w:r>
      </w:hyperlink>
      <w:r w:rsidRPr="00AF7147">
        <w:t xml:space="preserve"> статьи 3 Закона Кировской области от 03.12.2018 № 197-ЗО, включает в себя земельные участки, у которых имеются собственники и (или) иные законные владельцы, то граница прилегающей территории устанавливается до границ указанных земельных участков.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2.7.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2.8.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</w:t>
      </w:r>
      <w:r w:rsidR="00A1035C">
        <w:t>Никулят</w:t>
      </w:r>
      <w:r w:rsidRPr="00AF7147">
        <w:t xml:space="preserve">ское сельское поселение Яранского района Кировской области в порядке, установленном представительным органом местного самоуправления муниципального образования </w:t>
      </w:r>
      <w:r w:rsidR="00A1035C">
        <w:t>Никулят</w:t>
      </w:r>
      <w:r>
        <w:t>с</w:t>
      </w:r>
      <w:r w:rsidRPr="00AF7147">
        <w:t>кое сельское поселение Яранского района Кировской области.</w:t>
      </w:r>
    </w:p>
    <w:p w:rsidR="00830A26" w:rsidRPr="00AF7147" w:rsidRDefault="00830A26" w:rsidP="00830A26">
      <w:pPr>
        <w:shd w:val="clear" w:color="auto" w:fill="FFFFFF"/>
        <w:jc w:val="both"/>
      </w:pP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3. СОДЕРЖАНИЕ ТЕРРИТОРИИ СЕЛЬСКОГО ПОСЕЛЕНИЯ,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ЗА ИСКЛЮЧЕНИЕМ ЗЕМЕЛЬНЫХ УЧАСТКОВ, НА КОТОРЫХ РАСПОЛОЖЕНЫ МНОГОКВАРТИРНЫЕ ДОМА</w:t>
      </w:r>
    </w:p>
    <w:p w:rsidR="00830A26" w:rsidRPr="00AF7147" w:rsidRDefault="00830A26" w:rsidP="00830A26">
      <w:pPr>
        <w:shd w:val="clear" w:color="auto" w:fill="FFFFFF"/>
      </w:pPr>
      <w:r w:rsidRPr="00AF7147">
        <w:rPr>
          <w:b/>
          <w:bCs/>
        </w:rPr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3.1. Содержание территории заключается в проведении мероприятий, обеспечивающих: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содержание и обустройство улиц, включая тротуары, инженерных сооружений (мостов, путепроводов и т.д.), объектов уличного освещения, зеленого фонда, </w:t>
      </w:r>
      <w:hyperlink r:id="rId7" w:anchor="sub_1204" w:history="1">
        <w:r w:rsidRPr="00AF7147">
          <w:t>малых архитектурных форм</w:t>
        </w:r>
      </w:hyperlink>
      <w:r w:rsidRPr="00AF7147">
        <w:t> и других объектов;</w:t>
      </w:r>
    </w:p>
    <w:p w:rsidR="00830A26" w:rsidRPr="00AF7147" w:rsidRDefault="00830A26" w:rsidP="00830A26">
      <w:pPr>
        <w:pStyle w:val="a6"/>
        <w:jc w:val="both"/>
        <w:rPr>
          <w:szCs w:val="24"/>
        </w:rPr>
      </w:pPr>
      <w:r w:rsidRPr="00AF7147">
        <w:rPr>
          <w:szCs w:val="24"/>
        </w:rPr>
        <w:t>- организацию уборки территории муниципального образования от мусора, отходов, организацию их своевременной вывозки;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</w:t>
      </w:r>
      <w:proofErr w:type="gramStart"/>
      <w:r w:rsidRPr="00AF7147">
        <w:t>содержание  тротуаров</w:t>
      </w:r>
      <w:proofErr w:type="gramEnd"/>
      <w:r w:rsidRPr="00AF7147">
        <w:t>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содержание фасадов, крыш, козырьков, выступающих элементов, в том числе балконов, </w:t>
      </w:r>
      <w:proofErr w:type="spellStart"/>
      <w:r w:rsidRPr="00AF7147">
        <w:t>отмосток</w:t>
      </w:r>
      <w:proofErr w:type="spellEnd"/>
      <w:r w:rsidRPr="00AF7147">
        <w:t>, пожарных лестниц, средств наружной информации, размещаемых на зданиях, сооружениях и иных объектах, расположенных на территории, газонных ограждений, заборов, рекламных установок;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надлежащее санитарное обустройство: обустройство площадок для сбора твердых бытовых отходов (ТБО) и крупногабаритных отходов (КГО), установку контейнеров для отходов, установку урн в местах общего пользования в соответствии с нормативными требованиями;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уборку территории: сбор мусора в летний период; уборку снега, льда, мусора и обработку проезжих частей улиц и пешеходных тротуаров песчаной смесью в зимний период; сбор, вывоз в установленные места бытовых и других отходов; очистку от мусора и растительности ручьев, канав, лотков и других водопропускных устройств.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3.2. Физические и юридические лица независимо от организационно-правовых форм, обязаны обеспечить содержание,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законодательством, настоящими Правилами.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Организация содержания территорий общего пользования осуществляется администрацией муниципального образования в пределах средств, предусмотренных на эти цели в местном бюджете.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3.3. Все виды бытовых отходов и мусора должны собираться в специальные мусоросборники (контейнеры), которые устанавливаются на специально оборудованных контейнерных площадках в необходимом количестве в соответствии с нормами накопления.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Контейнерные площадки для сбора твердых бытовых отходов (ТБО) необходимо размещать на расстоянии не менее 20 метров от жилых домов, детских учреждений, спортивных площадок и от мест отдыха населения. В исключительных случаях в условиях сложившейся жилой застройки, где нет возможности соблюдения установленных разрывов от мест временного хранения ТБО, эти расстояния устанавливаются </w:t>
      </w:r>
      <w:proofErr w:type="spellStart"/>
      <w:r w:rsidRPr="00AF7147">
        <w:t>комиссионно</w:t>
      </w:r>
      <w:proofErr w:type="spellEnd"/>
      <w:r w:rsidRPr="00AF7147">
        <w:t>. Максимальное расстояние от жилых домов до контейнерных площадок не должно превышать 100 метров.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Контейнерные площадки должны быть с твердым покрытием, иметь с трех сторон ограждение высотой не менее 1,2 м и удобный подъезд автотранспорта.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Контейнеры должны быть чистыми и покрашенными, с указанием наименования организации (предприятия), осуществляющей вывоз ТБО.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Обязанность по обустройству и последующему содержанию контейнерной площадки возлагается на собственников, владельцев зданий, строений, сооружений, нежилых помещений, граждан, имеющих в собственности индивидуальный жилищный фонд, дачные, садоводческие товарищества, гаражные кооперативы и кооперативы по эксплуатации овощных ям (кладовок), закрепленных за данной контейнерной площадкой.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3.4. Юридические и физические лица, осуществляющие свою деятельность на территории муниципального образования, собственники, владельцы зданий, строений, сооружений, жилых и нежилых помещений, граждане, имеющие в собственности индивидуальный жилищный фонд, дачные, садоводческие товарищества, гаражные кооперативы и кооперативы по эксплуатации овощных ям (кладовок) для хранения овощей заключают договоры на вывоз твердых коммунальных отходов с региональным оператором по обращению с твердыми коммунальными отходами.  До даты начала оказания региональным оператором услуги по обращению твердыми коммунальными отходами действуют ранее заключенные договоры со специализированными организациями, производящими вывоз, утилизацию и обезвреживание отходов, в соответствии с утвержденными среднегодовыми нормами накопления твердых коммунальных отходов.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3.5.  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бросать, складировать любые виды отходов, в том числе ртутьсодержащие отходы, использованные (отработанные) энергосберегающие лампы, мусор, предметы одежды, продукты питания,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размещать тару (упаковку) вне торговых зданий, оставлять на улице тару (упаковку) и мусор после окончания передвижной мелкорозничной торговли;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повреждать, опрокидывать или перемещать в другие места, размещенные в установленном порядке контейнеры для сбора бытовых отходов, либо установленные малые архитектурные формы (скамейки, вазоны, урны и т.д.);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оставлять брошенные транспортные средства, механизмы и т.п. на территории муниципального образования вне специально отведенных для этого мест;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засорять и засыпать водоемы; устраивать запруды; сливать в водоемы сточные воды без разрешения, полученного в установленном порядке; вывозить на прибрежную полосу снег и мусор с улиц;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засорять и засыпать родники, загрязнять их сточными водами, использовать родники не по назначению;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- мыть автомототранспортные средства вне специально оборудованных мест, в том числе на улицах, тротуарах, газонах, в парках, на берегах рек и водоемов, а также сливать на землю и в водоемы технические жидкости;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размещать нестационарные торговые объекты на земельных участках, в зданиях, строениях, сооружениях, находящихся в государственной или муниципальной собственности, не предусмотренных схемой размещения нестационарных торговых объектов, утвержденной администрацией муниципального образования и без заключения договора на размещение нестационарного торгового объекта;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сжигать любого вида мусор и тару;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самовольно устанавливать и использовать различного типа ограждения, столбы и иные сооружения вне </w:t>
      </w:r>
      <w:hyperlink r:id="rId8" w:anchor="sub_12011" w:history="1">
        <w:r w:rsidRPr="00AF7147">
          <w:rPr>
            <w:u w:val="single"/>
          </w:rPr>
          <w:t>предоставленных территорий</w:t>
        </w:r>
      </w:hyperlink>
      <w:r w:rsidRPr="00AF7147">
        <w:rPr>
          <w:b/>
          <w:bCs/>
        </w:rPr>
        <w:t>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осуществлять производство земляных работ на территориях общего пользования, находящихся в муниципальной собственности либо государственная собственность на которые не разграничена, без полученного в установленном порядке разрешения на осуществление земляных работ в соответствии с </w:t>
      </w:r>
      <w:hyperlink r:id="rId9" w:anchor="sub_11000" w:history="1">
        <w:r w:rsidRPr="00AF7147">
          <w:rPr>
            <w:u w:val="single"/>
          </w:rPr>
          <w:t>разделом 9</w:t>
        </w:r>
      </w:hyperlink>
      <w:r w:rsidRPr="00AF7147">
        <w:t> Правил;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самовольно размещать палатки, прилавки, стойки и т.п., в том числе на тротуарах, парковках, газонах, проезжей части улиц;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размещать и эксплуатировать рекламные конструкции на зданиях, строениях, сооружениях без полученного в установленном порядке разрешения;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повреждать или уничтожать клумбы, цветники, газоны, а также размещать на них любые объекты;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размещение строительных материалов, запасов топлива, оборудования и механизмов, иного имущества за пределами отведенных в установленном порядке земельных участков;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повреждать или изменять фасады зданий, строений, сооружений, ограждений и иных расположенных на территории муниципального образования объектов благоустройства, нанесение на них надписей и рисунков;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осуществление розничной торговли продовольственными и непродовольственными товарами с рук, из транспортных средств, гаражей, на улицах, во дворах домов, в парках, а также </w:t>
      </w:r>
      <w:proofErr w:type="gramStart"/>
      <w:r w:rsidRPr="00AF7147">
        <w:t>в других</w:t>
      </w:r>
      <w:proofErr w:type="gramEnd"/>
      <w:r w:rsidRPr="00AF7147">
        <w:t xml:space="preserve"> не установленных специально для этого местах, за исключением мест для организации и проведения ярмарок, утвержденных правовым актом администрации муниципального образования;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территории муниципального образования в общественных местах гражданам оставлять после себя мусор и другие отходы потребления;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вынос грунта или грязи колесами автотранспорта грузоподъемностью более 1,5 тонн на элементы улично-дорожной сети с усовершенствованным (твердым) покрытием;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загрязнять элементы улично-дорожной сети с усовершенствованным (твердым) покрытием жидкими, сыпучими и другими материалами, бытовыми и производственными отходами при их перевозке транспортными средствами;</w:t>
      </w:r>
    </w:p>
    <w:p w:rsidR="00830A26" w:rsidRPr="001B704F" w:rsidRDefault="00830A26" w:rsidP="00830A26">
      <w:pPr>
        <w:shd w:val="clear" w:color="auto" w:fill="FFFFFF"/>
        <w:ind w:firstLine="708"/>
        <w:jc w:val="both"/>
      </w:pPr>
      <w:r w:rsidRPr="00AF7147">
        <w:t xml:space="preserve">- размещать объявления, афиши, агитационные материалы на стенах (фасадах) зданий, </w:t>
      </w:r>
      <w:r w:rsidRPr="001B704F">
        <w:t>строений и сооружений всех типов, на земельных участках, находящихся в собственности муниципального образования, включая элемен</w:t>
      </w:r>
      <w:r w:rsidR="00AB602C" w:rsidRPr="001B704F">
        <w:t>ты озеленения и благоустройства;</w:t>
      </w:r>
    </w:p>
    <w:p w:rsidR="00AB602C" w:rsidRPr="00AF7147" w:rsidRDefault="00AB602C" w:rsidP="00830A26">
      <w:pPr>
        <w:shd w:val="clear" w:color="auto" w:fill="FFFFFF"/>
        <w:ind w:firstLine="708"/>
        <w:jc w:val="both"/>
      </w:pPr>
      <w:r w:rsidRPr="001B704F">
        <w:t>- размещать нестационарные торговые объекты на земельных участках, относящихся к придомовой территории многоквартирного дома.</w:t>
      </w:r>
      <w:r w:rsidRPr="001B704F">
        <w:rPr>
          <w:color w:val="FF0000"/>
        </w:rPr>
        <w:t xml:space="preserve"> (в ред. от</w:t>
      </w:r>
      <w:r w:rsidR="00FA6EB8" w:rsidRPr="001B704F">
        <w:rPr>
          <w:color w:val="FF0000"/>
        </w:rPr>
        <w:t xml:space="preserve"> 21.06.2021</w:t>
      </w:r>
      <w:r w:rsidRPr="001B704F">
        <w:rPr>
          <w:color w:val="FF0000"/>
        </w:rPr>
        <w:t xml:space="preserve"> №</w:t>
      </w:r>
      <w:r w:rsidR="00FA6EB8" w:rsidRPr="001B704F">
        <w:rPr>
          <w:color w:val="FF0000"/>
        </w:rPr>
        <w:t xml:space="preserve"> 208</w:t>
      </w:r>
      <w:r w:rsidRPr="001B704F">
        <w:rPr>
          <w:color w:val="FF0000"/>
        </w:rPr>
        <w:t>)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4. ОСОБЕННОСТИ СОДЕРЖАНИЯ ДВОРОВЫХ ТЕРРИТОРИЙ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4.1. Дворовые территории должны содержаться в чистоте. Собственники помещений многоквартирного дома, управляющие (обслуживающие) организации, товарищества собственников жилья, жилищно-строительные кооперативы либо иные представители собственников помещений, наделенные полномочиями в установленном действующим законодательством порядке, обеспечивают уборку дворовых территорий и </w:t>
      </w:r>
      <w:r w:rsidRPr="00AF7147">
        <w:lastRenderedPageBreak/>
        <w:t xml:space="preserve">территорий контейнерных площадок от мусора, веток. В зимний период тротуары и проезжая часть дворовых территорий ежедневно должны быть очищены от снега на всю ширину и в случае гололеда обработаны </w:t>
      </w:r>
      <w:proofErr w:type="spellStart"/>
      <w:r w:rsidRPr="00AF7147">
        <w:t>противогололедными</w:t>
      </w:r>
      <w:proofErr w:type="spellEnd"/>
      <w:r w:rsidRPr="00AF7147">
        <w:t xml:space="preserve"> материалами, иметь ровную поверхность, </w:t>
      </w:r>
      <w:proofErr w:type="spellStart"/>
      <w:r w:rsidRPr="00AF7147">
        <w:t>колейность</w:t>
      </w:r>
      <w:proofErr w:type="spellEnd"/>
      <w:r w:rsidRPr="00AF7147">
        <w:t xml:space="preserve"> свыше 5 см на дворовых проездах не допускается.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Объем и перечень работ по уборке дворовых территорий определяется действующими в этой сфере нормативными правовыми актами Российской Федерации.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4.2. На дворовой территории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а) повреждать зеленые насаждения, складировать материалы на участках, занятых зелеными насаждениями;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б) допускать захламление, загрязнение, засорение, складирование металлического лома, твердых коммунальных и строительных отходов, тары, строительных материалов, веток, поваленных деревьев;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в) осуществлять самовольное строительство мелких дворовых построек (гаражей, сараев) и иных некапитальных объектов, не связанных с обслуживанием общего имущества;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г) производить работы по ремонту и мойке машин;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д) загромождать и загораживать проходы и въезды во дворы, нарушать проезд автотранспорта и проход пешеходов;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е) сжигать любые виды отходов, мусор, листву;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ж) повреждать и уничтожать оборудование дворов, детских и спортивных площадок;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з) устанавливать шлагбаумы, цепи, столбы, железобетонные блоки, плиты, ограждения и другие временные сооружения, препятствующие или ограничивающие проход пешеходов и (или) проезд автотранспорта, в том числе коммунальных служб, обслуживающих многоквартирный дом, экстренных служб, за исключением случаев, предусмотренных действующим законодательством;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и) ограничивать (препятствовать) движение уборочной и специализированной техники.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4.3. В границах земельного участка, на котором расположен многоквартирный дом, установка каких-либо ограждений допускается при условии обеспечения беспрепятственного подъезда техники аварийных и неотложных служб.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4.4. Организация по обслуживанию жилищного фонда (в случае ее отсутствия - собственники жилищного фонда) обязана: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дворовой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обеспечивать подъезды непосредственно к контейнерным площадкам;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очищать от снега и льда крышки колодцев;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очистку и уборку водосточных канав, лотков, труб, дренажей, предназначенных для отвода поверхностных и грунтовых вод и относящихся к общему имуществу многоквартирного дома.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 xml:space="preserve">5. СОДЕРЖАНИЕ И ВНЕШНЕЕ БЛАГОУСТРОЙСТВО 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ЗДАНИЙ, СТРОЕНИЙ, СООРУЖЕНИЙ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5.1. Установка на зданиях (включая жилые, многоквартирные дома), строениях, сооружениях, рекламных конструкций осуществляется в соответствии с Федеральным законом "О рекламе", Жилищным кодексом Российской Федерации, другим действующим законодательством.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Размещение газет, афиш, плакатов, различного рода объявлений и рекламы разрешается только на специально установленных стендах.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Собственники, владельцы зданий, помещений в них, организации по управлению и обслуживанию зданий, строений, сооружений, лица, в чьих интересах и (или) по чьему поручению осуществляется размещение (распространение) рекламных, информационных, </w:t>
      </w:r>
      <w:r w:rsidRPr="00AF7147">
        <w:lastRenderedPageBreak/>
        <w:t>агитационных материалов, лица, осуществляющие непосредственное нанесение надписей, размещение рекламных, информационных, агитационных материалов, обязаны удалять с фасадов, а также с поверхности зданий, строений, сооружений надписи, рекламные, информационные и агитационные материалы, размещенные в отсутствие полученного в установленном порядке разрешения. Удаление должно быть произведено в пятидневный срок с момента размещения (нанесения) материалов и надписей, либо в течение суток с момента поступления письменной информации по данному поводу.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Ответственность за несоблюдение обязанности по удалению надписей, рекламных, информационных и агитационных материалов, за размещение надписей, рекламных, информационных и агитационных материалов в отсутствие полученного в установленном порядке разрешения в местах, не отведенных органом местного самоуправления для данных целей, несут собственники, владельцы зданий, строений, сооружений, помещений в них, организации по управлению и обслуживанию зданий, строений, сооружений, лица, в чьих интересах и (или) по чьему поручению осуществляется размещение (распространение) рекламных, информационных, агитационных материалов, а также лица, осуществляющие непосредственное нанесение надписей, размещение (распространение) рекламных, информационных и агитационных материалов.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Собственники, владельцы зданий, строений и сооружений, помещений в них, организации по обслуживанию зданий, строений, сооружений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 и т.д.), заборов, ограждений, расположенных на закрепленной территории, а также поддерживать в чистоте и исправном состоянии расположенные на фасадах зданий, строений, сооружений информационные таблички, адресные указатели, памятные доски и т.п.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Собственники и владельцы жилых и нежилых 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и нежилых зданий, сооружений,   организации, осуществляющие деятельность по управлению многоквартирным жилым фондом или его обслуживанию (управляющие организации),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 элементов фасада.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Уборку территории от снега и льда, после выполненных работ, осуществляют в течение 24 часов с соблюдением правил техники безопасности.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5.2. В случае, если в собственности, хозяйственном ведении или оперативном управлении граждан или юридических лиц находятся нежилые помещения в зданиях, строениях, сооружениях, такие лица несут обязанности по долевому участию в ремонте, в том числе окраске фасадов и благоустройству прилегающей территории.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Торцы зданий, строений, сооружений, просматриваемые с улицы, стены и перекрытия полностью окрашиваются в цвет фасада, выходящего на улицу.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При осуществлении работ по благоустройству прилегающих к зданию, строению, сооружению территорий (тротуаров, </w:t>
      </w:r>
      <w:proofErr w:type="spellStart"/>
      <w:r w:rsidRPr="00AF7147">
        <w:t>отмосток</w:t>
      </w:r>
      <w:proofErr w:type="spellEnd"/>
      <w:r w:rsidRPr="00AF7147">
        <w:t xml:space="preserve">, дорог) необходимо выполнить восстановление поврежденных в процессе работ элементов фасадов, </w:t>
      </w:r>
      <w:proofErr w:type="spellStart"/>
      <w:r w:rsidRPr="00AF7147">
        <w:t>отмосток</w:t>
      </w:r>
      <w:proofErr w:type="spellEnd"/>
      <w:r w:rsidRPr="00AF7147">
        <w:t>, систем наружного водоотвода, сливов, парапетов, ограждений, труб, лотков, отводящих воду от стен.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Очистка и окраска ограждений (оград, заборов, газонных и тротуарных ограждений) осуществляются владельцами, лицами, ответственными за содержание данных объектов, по мере необходимости, но не реже одного раза в три года.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5.3. Указатели наименования названий улиц и номеров домов и адресных номеров на фасадах зданий, строений, сооружений размещаются собственниками зданий, строений, сооружений в соответствии с утвержденным порядком их размещения.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Указатели расположения пожарных гидрантов, указатели расположения геодезических знаков следует размещать на цоколях зданий, камер, магистралей и колодцев водопроводной и канализационной сети. Указатели расположения подземного газопровода, а также другие указатели расположения объектов коммунального хозяйства, различные сигнальные устройства допускается размещать на фасаде зданий, строений, сооружений при условии сохранения отделки фасада.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5.4. Устройство лестниц, крылец, приямков должно соответствовать действующим нормативным требованиям, обеспечивать удобство и безопасность использования.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Материалы, цветовое решение должны соответствовать паспорту наружной отделки фасада здания, строения, сооружения. Поверхность ступеней должна быть шероховатой и не допускать скольжения в любое время года.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5.5. При проведении работ по изменению фасадов зданий, строений, сооружений не допускается: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- окраска фасадов до восстановления разрушенных или поврежденных архитектурных деталей;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фрагментарная покраска или облицовка локальных участков фасада без учета его общего вида, окраски и состояния;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размещение рекламных конструкций, растяжек на зданиях, строениях, сооружениях без полученного в установленном порядке разрешения;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загромождение путей эвакуации, пожарных лестниц и проемов на балконах и лоджиях, а также в местах общего пользования;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установка козырьков и навесов, устройство крылец, нарушающих архитектурное решение и внешний вид фасада, не соответствующих требованиям безопасности;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при устройстве ступеней использовать материалы, представляющие опасность, включая облицовку глазурованной плиткой, полированным камнем.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6. ЗИМНЕЕ И ЛЕТНЕЕ СОДЕРЖАНИЕ ТЕРРИТОРИИ СЕЛЬСКОГО ПОСЕЛЕНИЯ,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 xml:space="preserve"> ЗА ИСКЛЮЧЕНИЕМ ЗЕМЕЛЬНЫХ УЧАСТКОВ, НА КОТОРЫХ РАСПОЛОЖЕНЫ МНОГОКВАРТИРНЫЕ ДОМА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6.1. Летняя уборка территорий сельского поселения предусматривает: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подметание тротуаров, дворовых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- уборку загрязнений с газонов;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систематическую стрижку и скашивание сеяных и дикорастущих трав при превышении высоты травостоя 15-20 см, проводимые юридическими и физическим лицами на закреплённых за ними территориях, а также сбор скошенной травы и её вывоз в течение 3 суток с момента скашивания;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уничтожение и не допущение произрастания борщевика Сосновского, гражданами и юридическими лицами, на земельных участках, принадлежащих им на праве собственности или аренды, и на прилегающих территориях.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6.2. При производстве летней уборки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складировать (сбрасывать) отходы (мусор) и песок на зеленые насаждения, газоны, в смотровые колодцы, колодцы, реки и водоемы;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сбрасывание мусора, травы, листьев на проезжую часть и тротуары при уборке газонов;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вывоз </w:t>
      </w:r>
      <w:proofErr w:type="spellStart"/>
      <w:r w:rsidRPr="00AF7147">
        <w:t>смёта</w:t>
      </w:r>
      <w:proofErr w:type="spellEnd"/>
      <w:r w:rsidRPr="00AF7147">
        <w:t xml:space="preserve"> и мусора в неотведённые места;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сжигание мусора и отходов;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сбрасывание </w:t>
      </w:r>
      <w:proofErr w:type="spellStart"/>
      <w:r w:rsidRPr="00AF7147">
        <w:t>смёта</w:t>
      </w:r>
      <w:proofErr w:type="spellEnd"/>
      <w:r w:rsidRPr="00AF7147">
        <w:t xml:space="preserve"> и мусора на проезжую часть при уборке тротуаров;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сбрасывание, накопление (хранение) отходов (мусора) на проезжей части, в кюветах, на обочинах дорог, на тротуарах и газонах. Собранный мусор и песок должны быть вывезены в течение суток.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6.3. На улицах, около административных зданий должны быть выставлены урны. Очистка урн производится по мере их наполнения организациями, предприятиями и учреждениями, осуществляющими уборку по договору.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6.4. В зимний период предусматривается сгребание и подметание снега, скалывание снега и льда, переброска и вывоз снега, посыпка песком. Эти работы должны производится так, чтобы обеспечить проезд транспорта и передвижение пешеходов.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Тротуары должны своевременно очищаться от снега и льда.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6.5. Во избежание наката на дорогах уборка снега должна производиться своевременно и продолжаться до окончания снегопада. Для обеспечения нормальных условий работы транспорта и движения пешеходов предприятия, заключившие договор должны немедленно приступить к расчистке дорог и тротуаров, посыпать их песком и другими фрикционными материалами.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6.6. Снег, счищаемый с проезжей части дорог и прилегающих к ним тротуаров, сдвигается на </w:t>
      </w:r>
      <w:proofErr w:type="spellStart"/>
      <w:r w:rsidRPr="00AF7147">
        <w:t>прилотковую</w:t>
      </w:r>
      <w:proofErr w:type="spellEnd"/>
      <w:r w:rsidRPr="00AF7147">
        <w:t xml:space="preserve"> часть дороги и формируется в валы (или кучи) для последующего вывоза.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Не допускается формирование снежных валов: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пересечении улиц в зоне треугольников видимости;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расстоянии ближе 5 м от пешеходных переходов;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во въездах на прилегающие территории (дворы,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6.7. Механизированная уборка тротуаров и территорий, имеющих твердое покрытие, должна сочетаться с ручной.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их площади, иметь ровную поверхность, в условиях гололеда должны быть посыпаны песком. При наличии лестничных сходов они должны быть вычищены под скребок.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6.8. Посыпку </w:t>
      </w:r>
      <w:proofErr w:type="spellStart"/>
      <w:r w:rsidRPr="00AF7147">
        <w:t>противогололедными</w:t>
      </w:r>
      <w:proofErr w:type="spellEnd"/>
      <w:r w:rsidRPr="00AF7147">
        <w:t xml:space="preserve"> материалами (песком) начинать с </w:t>
      </w:r>
      <w:proofErr w:type="gramStart"/>
      <w:r w:rsidRPr="00AF7147">
        <w:t>начала  появления</w:t>
      </w:r>
      <w:proofErr w:type="gramEnd"/>
      <w:r w:rsidRPr="00AF7147">
        <w:t xml:space="preserve"> гололеда. В первую очередь при гололеде посыпаются уличные спуски, подъемы, перекрестки, пешеходные переходы. Тротуары следует посыпать сухим песком без хлоридов.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</w:t>
      </w:r>
      <w:proofErr w:type="gramStart"/>
      <w:r w:rsidRPr="00AF7147">
        <w:t>9.Запрещается</w:t>
      </w:r>
      <w:proofErr w:type="gramEnd"/>
      <w:r w:rsidRPr="00AF7147">
        <w:t>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производство работ по уборке снега и льда с крыш зданий без установки ограждения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организация снежных свалок в местах, не отведенных для этих целей;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приваливать снег и лед к стенам зданий;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оставлять автотранспорт на проезжей части дороги в связи с необходимостью проведения беспрепятственной и своевременной очистки от снега.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6.10.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7. СОДЕРЖАНИЕ И ЭКСПЛУАТАЦИЯ ДОРОГ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7.1. Смотровые колодцы, колодцы подземных коммуникаций на дорогах должны содержаться в исправном состоянии, обеспечивающем движение автотранспорта и пешеходов.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Их очистка и осмотр должны производиться по мере необходимости, но не реже 2 раз в год – весной и осенью (осадок загрязнения вывозится немедленно без складирования на проезжей части, газонах и тротуарах).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7.2. Очистка обочин дорог в черте сельского поселения, кюветов сточных канав, обрезка деревьев и кустарников, находящихся вдоль дорог, производится по мере необходимости; сметание мусора и песка на обочины, кюветы, канавы и пазухи запрещается.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7.3. Дорожные знаки, указатели, световая реклама, атрибуты уличного освещения должны содержаться в исправном состоянии.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7.4. Провалы, просадки грунта или дорожного покрытия, появившиеся как над подземными коммуникациями, так и в других местах, где не производились ремонтно-восстановительные работы или появившиеся по истечении 2-х лет после проведения ремонтно-восстановительных работ, должны быть устранены в течение 2-х суток организациями, эксплуатирующими данную территорию по договору.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7.5. При ремонтно-восстановительных работах на коммуникациях, пересекающих автодороги, в зимнее время допускается устройство временных покрытий дорог из железобетонных плит или щебня, которые после весенней осадки грунта должны быть заменены на постоянные.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7.6. Наличие открытых люков не допускается.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7.7. В случаях проведения ремонтных дорожных работ, связанных со срезкой или поднятием асфальтового покрытия, находящиеся на данном участке в исправном состоянии колодцы приводятся в состояние, обеспечивающее безопасное движение автотранспорта и пешеходов, исполнителем дорожных работ.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7.8. Ремонт, строительство и реконструкция автомобильных дорог общего пользования местного значения, мостов, тротуаров и иных транспортных инженерных сооружений в границах муниципального образования осуществляется юридическими и физическими лицами по договорам с администрацией поселения в пределах средств, предусмотренных на эти цели в бюджете муниципального образования.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7.9. Содержание улиц и дорог в границах муниципального образования осуществляется юридическими и физическими лицами, осуществляющими данные виды деятельности по договору (контракту) с администрацией поселения в пределах средств, предусмотренных на эти цели в бюджете муниципального образования.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7.10. С целью сохранения дорожных покрытий на территории муниципального образования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подвоз груза волоком;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складирование при погрузочно-разгрузочных работах на улицах рельсов, бревен, железных балок, труб, кирпича, других тяжелых предметов;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перегон по улицам, имеющим твердое покрытие, машин на гусеничном ходу;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– движение и стоянка большегрузного транспорта на пешеходных дорожках, тротуарах, на обочинах дороги;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7.11. Юридические и физические лица,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Крышки люков, колодцев, расположенных на проезжей части улиц и тротуаров, в случае их повреждения или разрушения немедленно огораживаются и в течение 6 часов восстанавливаются организациями, в ведении которых находятся коммуникации.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8. ТРЕБОВАНИЯ К ОЗЕЛЕНЕНИЮ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И СОДЕРЖАНИЮ ЗЕЛЁНЫХ НАСАЖДЕНИЙ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8.1. Юридические и физические лица, собственники и правообладатели земельных участков, а в случае, если границы земельных участков не определены в соответствии с действующим законодательством, – в границах прилегающей территории, обеспечивают содержание и уход (обрезка, снос, пересадка) за зелеными насаждениями, находящимися на этих участках. Содержание зеленых насаждений осуществляется в соответствии с действующим законодательством.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8.2. Сохранность зеленых насаждений и надлежащий уход за </w:t>
      </w:r>
      <w:proofErr w:type="gramStart"/>
      <w:r w:rsidRPr="00AF7147">
        <w:t>ними  обеспечивают</w:t>
      </w:r>
      <w:proofErr w:type="gramEnd"/>
      <w:r w:rsidRPr="00AF7147">
        <w:t>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парках и скверах, лесопарках, зонах отдыха и т.д. - организации, за которыми закреплены данные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дворовых территориях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закрепленных территориях - владельцы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территориях, отведенных под застройку, - руководители организаций, которым предоставлены земельные участки, а со дня начала работ - строительные организации в соответствии с требованиями проекта организации строительства;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охранных зонах наземных коммуникаций, в том числе электрических сетей, сетей освещения, радиолиний, - владельцы указанных коммуникаций.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1B704F">
        <w:t>8.3. Запрещается</w:t>
      </w:r>
      <w:r w:rsidRPr="00AF7147">
        <w:t>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новые посадки деревьев и кустарников на улицах, дворовых территориях, парках, скверах и т.д. без согласования с администрацией поселения;</w:t>
      </w:r>
    </w:p>
    <w:p w:rsidR="00830A26" w:rsidRPr="0003605F" w:rsidRDefault="00830A26" w:rsidP="00830A26">
      <w:pPr>
        <w:shd w:val="clear" w:color="auto" w:fill="FFFFFF"/>
        <w:ind w:firstLine="708"/>
        <w:jc w:val="both"/>
        <w:rPr>
          <w:color w:val="FF0000"/>
        </w:rPr>
      </w:pPr>
      <w:r w:rsidRPr="00AF7147">
        <w:t xml:space="preserve">- в садах, парках, скверах, на бульварах, во </w:t>
      </w:r>
      <w:proofErr w:type="gramStart"/>
      <w:r w:rsidRPr="00AF7147">
        <w:t>дворах  осуществлять</w:t>
      </w:r>
      <w:proofErr w:type="gramEnd"/>
      <w:r w:rsidRPr="00AF7147">
        <w:t xml:space="preserve"> вырубку деревьев и кустарников без согласования с администрацией поселения, уничтожать газоны и цветники;</w:t>
      </w:r>
      <w:r w:rsidR="0003605F">
        <w:t xml:space="preserve"> </w:t>
      </w:r>
      <w:r w:rsidR="0003605F">
        <w:rPr>
          <w:color w:val="FF0000"/>
        </w:rPr>
        <w:t>(в ред. от</w:t>
      </w:r>
      <w:r w:rsidR="00052B4D">
        <w:rPr>
          <w:color w:val="FF0000"/>
        </w:rPr>
        <w:t xml:space="preserve"> 20.07.2020</w:t>
      </w:r>
      <w:r w:rsidR="0003605F">
        <w:rPr>
          <w:color w:val="FF0000"/>
        </w:rPr>
        <w:t xml:space="preserve"> №</w:t>
      </w:r>
      <w:r w:rsidR="00052B4D">
        <w:rPr>
          <w:color w:val="FF0000"/>
        </w:rPr>
        <w:t xml:space="preserve"> 158</w:t>
      </w:r>
      <w:r w:rsidR="0003605F">
        <w:rPr>
          <w:color w:val="FF0000"/>
        </w:rPr>
        <w:t>)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самовольно устанавливать на газоны палатки, ларьки, киоски, аттракционы и т.п.;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830A26" w:rsidRPr="00AF7147" w:rsidRDefault="00830A26" w:rsidP="00830A26">
      <w:pPr>
        <w:pStyle w:val="2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F7147">
        <w:rPr>
          <w:sz w:val="24"/>
          <w:szCs w:val="24"/>
        </w:rPr>
        <w:t>- устраивать отдых и игры на газонах скверов, мемориальных зон парков, на бульварах, являющихся объектами озеленения общего пользования;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складировать на озелененных территориях строительные и прочие материалы, сбрасывать смет и мусор на газоны;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пасти скот на площадях зеленых насаждений;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раскапывать озелененные территории под огороды, добывать растительную землю, песок и производить другие раскопки;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сжигать во дворах листья, траву, ветки и бытовой мусор;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надрезать деревья для добычи сока, смолы, наносить им иные механические повреждения.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9. ПОРЯДОК ПРОИЗВОДСТВА ЗЕМЛЯНЫХ РАБОТ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9.1. Все проекты производства земляных работ, топографические планы места проведения работ и условия производства земляных работ подлежат обязательному согласованию с эксплуатационными организациями, землепользователями, землевладельцами, собственниками и арендаторами земельных участков, на которых предполагается производство работ, в части планово-высотного положения подземных сооружений, наличия инженерных коммуникаций и методов производства работ, обеспечивающих сохранность зданий, сооружений, инженерных сетей, расположенных в непосредственной близости от мест раскопок.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9.2. Перечень заинтересованных организаций, производящих согласование условий производства земляных работ, определяется отделом градостроительства и архитектуры администрации муниципального образования Яранский муниципальный район.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9.3. Строительство, реконструкция или капитальный ремонт подземных инженерных коммуникаций может выполняться при наличии разработанной технической документации, разрешения на осуществление земляных работ в соответствии с правилами производства работ по прокладке и переустройству подземных, наземных сооружений, коммуникаций и зелёных насаждений на территории населённых пунктов.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9.4. Работы по просроченному разрешению на осуществление земляных работ не допускаются.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9.5. При производстве земляных работ должны обеспечиваться: санитарное состояние территории, безопасность движения пешеходов и транспорта, устройство подъездов во дворы, а также подходы к жилым, служебным, торговым, учебным, образовательным и другим зданиям.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9.6. Место разрытия должно ограждаться типовым ограждением. При производстве земляных работ, требующих закрытия проезда, устанавливаются по утверждённым схемам государственной инспекцией дорожного движения дорожные знаки. С наступлением темноты места разрытий освещаются.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9.7. При производстве работ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всякое перемещение существующих подземных сооружений, не предусмотренное утвержденным проектом, без согласования с заинтересованной организацией и отделом градостроительства и архитектуры </w:t>
      </w:r>
      <w:r>
        <w:t>Яран</w:t>
      </w:r>
      <w:r w:rsidRPr="00AF7147">
        <w:t>ского муниципального района даже если указанные сооружения не препятствуют производству работ;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загрязнение прилегающих участков улиц и засыпка водопропускных труб, кюветов и газонов;</w:t>
      </w:r>
    </w:p>
    <w:p w:rsidR="00830A26" w:rsidRPr="001B704F" w:rsidRDefault="00830A26" w:rsidP="00830A26">
      <w:pPr>
        <w:shd w:val="clear" w:color="auto" w:fill="FFFFFF"/>
        <w:ind w:firstLine="708"/>
        <w:jc w:val="both"/>
      </w:pPr>
      <w:r w:rsidRPr="00AF7147">
        <w:t xml:space="preserve">- производить откачку воды из траншей, котлованов, колодцев на проезжую часть, </w:t>
      </w:r>
      <w:r w:rsidRPr="001B704F">
        <w:t>тротуары во избежание создания гололеда и образования наледей.</w:t>
      </w:r>
    </w:p>
    <w:p w:rsidR="00830A26" w:rsidRPr="001B704F" w:rsidRDefault="00220C48" w:rsidP="00220C48">
      <w:pPr>
        <w:jc w:val="both"/>
      </w:pPr>
      <w:r w:rsidRPr="001B704F">
        <w:rPr>
          <w:color w:val="FF0000"/>
        </w:rPr>
        <w:t xml:space="preserve">           </w:t>
      </w:r>
      <w:r w:rsidR="00395CE0" w:rsidRPr="001B704F">
        <w:rPr>
          <w:vanish/>
          <w:color w:val="FF0000"/>
        </w:rPr>
        <w:t>пках, находящихся в собственности физических и юридических лиц"йных работ и зеленых насаждений, п</w:t>
      </w:r>
      <w:r w:rsidR="00395CE0" w:rsidRPr="001B704F">
        <w:t>- при производстве земляных работ запрещен снос зеленых насаждений, расположенных на территории сельского поселения, за исключением аварийных работ и зеленых насаждений, произрастающих на земельных участках, находящихся в собственности</w:t>
      </w:r>
      <w:r w:rsidRPr="001B704F">
        <w:t xml:space="preserve"> физических и юридических лиц; </w:t>
      </w:r>
      <w:proofErr w:type="gramStart"/>
      <w:r w:rsidR="0003605F" w:rsidRPr="001B704F">
        <w:rPr>
          <w:color w:val="FF0000"/>
        </w:rPr>
        <w:t>( в</w:t>
      </w:r>
      <w:proofErr w:type="gramEnd"/>
      <w:r w:rsidR="0003605F" w:rsidRPr="001B704F">
        <w:rPr>
          <w:color w:val="FF0000"/>
        </w:rPr>
        <w:t xml:space="preserve"> </w:t>
      </w:r>
      <w:proofErr w:type="spellStart"/>
      <w:r w:rsidR="0003605F" w:rsidRPr="001B704F">
        <w:rPr>
          <w:color w:val="FF0000"/>
        </w:rPr>
        <w:t>ред.от</w:t>
      </w:r>
      <w:proofErr w:type="spellEnd"/>
      <w:r w:rsidR="00052B4D" w:rsidRPr="001B704F">
        <w:rPr>
          <w:color w:val="FF0000"/>
        </w:rPr>
        <w:t xml:space="preserve"> 20.07.2020</w:t>
      </w:r>
      <w:r w:rsidR="0003605F" w:rsidRPr="001B704F">
        <w:rPr>
          <w:color w:val="FF0000"/>
        </w:rPr>
        <w:t xml:space="preserve"> №</w:t>
      </w:r>
      <w:r w:rsidR="00052B4D" w:rsidRPr="001B704F">
        <w:rPr>
          <w:color w:val="FF0000"/>
        </w:rPr>
        <w:t xml:space="preserve"> 158</w:t>
      </w:r>
      <w:r w:rsidR="0003605F" w:rsidRPr="001B704F">
        <w:rPr>
          <w:color w:val="FF0000"/>
        </w:rPr>
        <w:t>)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1B704F">
        <w:t>- перегон по улицам населённых пунктов сельского поселения с твердым дорожным покрытием машин</w:t>
      </w:r>
      <w:r w:rsidRPr="00AF7147">
        <w:t xml:space="preserve"> на гусеничном ходу;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засыпка грунтом крышек люков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теплотрасс, линий электропередач и линий связи;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выталкивание грунта из котлована, траншеи, дорожного корыта за пределы границ строительных площадок;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открывать крышки люков колодцев на подземных сооружениях и спускаться в них без разрешения эксплуатационных служб, а также без принятия мер безопасности для жизни людей.</w:t>
      </w:r>
    </w:p>
    <w:p w:rsidR="00830A26" w:rsidRPr="00AF7147" w:rsidRDefault="00830A26" w:rsidP="00830A26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AF7147">
        <w:rPr>
          <w:sz w:val="24"/>
          <w:szCs w:val="24"/>
        </w:rPr>
        <w:t>9.8. Все разрушения и повреждения дорожных покрытий, озеленения и элементов благоустройства территорий населенных пунктов поселения,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9.9. После проведения работ восстановление зеленых насаждений, растительного слоя осуществляется производителем работ или специализированной организацией за счет средств производителя работ.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Временное складирование вывозимого грунта, образующегося при производстве строительных и ремонтных работ, разрешается осуществлять в специальных местах, определенных администрацией поселения.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10. ПОРЯДОК УЧАСТИЯ СОБСТВЕННИКОВ (ИНЫХ ПРАВООБЛАДАТЕЛЕЙ) ЗДАНИЙ, СТРОЕНИЙ, СООРУЖЕНИЙ (ПОМЕЩЕНИЙ В НИХ)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В БЛАГОУСТРОЙСТВЕ ТЕРРИТОРИИ.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ПОРЯДОК И МЕХАНИЗМЫ ОБЩЕСТВЕННОГО УЧАСТИЯ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В ПРОЦЕССЕ БЛАГОУСТРОЙСТВА ТЕРРИТОРИИ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10.1. Собственники (иные правообладатели) зданий, строений, сооружений (помещений в них) участвуют в благоустройстве территории </w:t>
      </w:r>
      <w:r w:rsidR="00C70191">
        <w:t>Никулят</w:t>
      </w:r>
      <w:r w:rsidRPr="00AF7147">
        <w:t>ского сельского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10.2. Юридические и физические лица, являющиеся собственниками зданий, строений, сооружений, а также иных объектов, расположенных на земельных участках, границы под которыми не определены в соответствии с действующим законодательством, осуществляют уборку прилегающей территории.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10.3. Администрация сельского поселения привлекает граждан к выполнению на добровольной основе работ по уборке, благоустройству и озеленению территории.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Привлечение граждан к выполнению на добровольной основе работ по уборке, благоустройству и озеленению территории осуществляется на основании муниципального правового акта.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10.4.  Решения, касающиеся благоустройства территорий общего пользования местного значения (о выборе территории общего пользования местного значения, подлежащей благоустройству, о подготовке технического задания на разработку проекта благоустройства территории общего пользования местного значения), принимаются открыто и гласно с учетом мнения населения и иных заинтересованных лиц в соответствии с муниципальным правовым актом администрации сельского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10.5. Информация о благоустройстве территории общего пользования местного значения размещается на официальном сайте муниципального образования в целях повышения уровня доступности и информирования населения и заинтересованных лиц.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10.6. Информирование населения и заинтересованных лиц осуществляется одним или несколькими способами: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работа со средствами массовой информации, охватывающими широкий круг людей разных возрастных групп и потенциальные аудитории проекта </w:t>
      </w:r>
      <w:proofErr w:type="gramStart"/>
      <w:r w:rsidRPr="00AF7147">
        <w:t>благоустройства  территории</w:t>
      </w:r>
      <w:proofErr w:type="gramEnd"/>
      <w:r w:rsidRPr="00AF7147">
        <w:t>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</w:t>
      </w:r>
      <w:proofErr w:type="gramStart"/>
      <w:r w:rsidRPr="00AF7147">
        <w:t>вывешивание  объявлений</w:t>
      </w:r>
      <w:proofErr w:type="gramEnd"/>
      <w:r w:rsidRPr="00AF7147">
        <w:t xml:space="preserve"> на информационных досках в подъездах многоквартирных домах, расположенных в непосредственной близости к проектируемому объекту благоустройства территории, а также на специальных стендах на самом объекте благоустройства территории, в наиболее посещаемых местах, в холлах социальных инфраструктурных объектов, расположенных по соседству с проектируемым объектом благоустройства территории, на площадке проведения общественных обсуждений;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индивидуальные приглашения участников встречи лично, по электронной почте или по телефону;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 xml:space="preserve">- использование социальных сетей и </w:t>
      </w:r>
      <w:proofErr w:type="spellStart"/>
      <w:r w:rsidRPr="00AF7147">
        <w:t>интернет-ресурсов</w:t>
      </w:r>
      <w:proofErr w:type="spellEnd"/>
      <w:r w:rsidRPr="00AF7147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 установка специальных информационных стендов в местах с большой проходимостью, на территории самого проектируемого объекта благоустройства территории.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10.7. Механизмы общественного участия.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Обсуждение решений, указанных в пункте 4.4. настоящих Правил,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с использованием форм общественного контроля, предусмотренных Федеральным законом "Об основах общественного контроля в Российской Федерации".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AF7147">
        <w:t>видеофиксации</w:t>
      </w:r>
      <w:proofErr w:type="spellEnd"/>
      <w:r w:rsidRPr="00AF7147"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Участие лиц, осуществляющих предпринимательскую деятельность, в реализации проектов по благоустройству территорий общего пользования местного значения.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  Создание комфортных условий проживания граждан необходимо, в том числе,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проектов по благоустройству территорий общего пользования местного значения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Участие лиц, осуществляющих предпринимательскую деятельность, в реализации проектов по благоустройству территорий общего пользования местного значения может заключаться: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создании и предоставлении разного рода услуг и сервисов для посетителей территорий общего пользования местного значения;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строительстве, реконструкции, реставрации объектов недвижимости;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производстве или размещении элементов благоустройства;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благоустройстве отдельных территорий, прилегающих к территориям общего пользования местного значения, благоустраиваемым за счет средств муниципального образования;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организации мероприятий, обеспечивающих приток посетителей на благоустраиваемые территории общего пользования местного значения;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благоустройства территорий общего пользования местного значения;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иных формах.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 xml:space="preserve">- В реализации проектов благоустройства территорий общего пользования местного значения могут принимать участие лица, осуществляющие предпринимательскую деятельность в различных сферах, в том числе в сфере </w:t>
      </w:r>
      <w:r w:rsidRPr="00AF7147">
        <w:lastRenderedPageBreak/>
        <w:t>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 - Необходимо осуществлять вовлечение лиц, осуществляющих предпринимательскую деятельность, в реализацию проектов благоустройства территорий общего пользования местного значения на стадии выбора территории общего пользования местного значения, подлежащей благоустройству, подготовки технического задания на разработку проекта благоустройства территории общего пользования местного значения.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  Решения, касающиеся благоустройства территорий, не относящихся к территориям общего пользования местного (о выборе территории, подлежащей благоустройству, о подготовке технического задания на разработку проекта благоустройства территории), могут реализовываться в соответствии с настоящим разделом по инициативе заинтересованных лиц.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rPr>
          <w:b/>
          <w:bCs/>
        </w:rPr>
        <w:t> </w:t>
      </w:r>
    </w:p>
    <w:p w:rsidR="00830A26" w:rsidRPr="00AF7147" w:rsidRDefault="00830A26" w:rsidP="00830A2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7147">
        <w:rPr>
          <w:rFonts w:ascii="Times New Roman" w:hAnsi="Times New Roman"/>
          <w:sz w:val="24"/>
          <w:szCs w:val="24"/>
        </w:rPr>
        <w:t>11. ОСОБЫЕ ТРЕБОВАНИЯ К ДОСТУПНОСТИ ОБУСТРОЙСТВА</w:t>
      </w:r>
    </w:p>
    <w:p w:rsidR="00830A26" w:rsidRPr="00AF7147" w:rsidRDefault="00830A26" w:rsidP="00830A2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7147">
        <w:rPr>
          <w:rFonts w:ascii="Times New Roman" w:hAnsi="Times New Roman"/>
          <w:sz w:val="24"/>
          <w:szCs w:val="24"/>
        </w:rPr>
        <w:t>ТЕРРИТОРИИ МУНИЦИПАЛЬНОГО ОБРАЗОВАНИЯ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11.1.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дорог, объектов транспортной инфраструктуры, зданий, сооружений, объектов социальной инфраструктуры, земельных участков необходимо учитывать потребности маломобильных категорий граждан (людей пожилого, старческого возраста и инвалидов).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11.2. Объекты социальной и транспортной инфраструктуры, многоквартирные дома должны оснащаться техническими средствами для обеспечения доступа в них маломобильных категорий граждан, а земельные участки, проезжие части, тротуары должны обеспечивать беспрепятственное передвижение по ним маломобильных групп населения, в том числе за счет изменения параметров проходов и проездов, качества поверхности путей передвижения в соответствии с законодательством о защите инвалидов.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11.3. 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в соответствии с утвержденной проектной документацией либо при реконструкции и капитальном ремонте в рамках реализации мероприятий программ поддержки маломобильных групп населения.</w:t>
      </w:r>
    </w:p>
    <w:p w:rsidR="00830A26" w:rsidRDefault="00830A26" w:rsidP="00830A26">
      <w:pPr>
        <w:shd w:val="clear" w:color="auto" w:fill="FFFFFF"/>
      </w:pPr>
      <w:r w:rsidRPr="00AF7147">
        <w:t> </w:t>
      </w:r>
    </w:p>
    <w:p w:rsidR="00AB602C" w:rsidRPr="001B704F" w:rsidRDefault="00AB602C" w:rsidP="00AB602C">
      <w:pPr>
        <w:shd w:val="clear" w:color="auto" w:fill="FFFFFF"/>
        <w:jc w:val="center"/>
      </w:pPr>
      <w:r w:rsidRPr="001B704F">
        <w:t xml:space="preserve">12. СОДЕРЖАНИЕ ЖИВОТНЫХ И ПТИЦЫ </w:t>
      </w:r>
    </w:p>
    <w:p w:rsidR="00AB602C" w:rsidRPr="001B704F" w:rsidRDefault="00AB602C" w:rsidP="00AB602C">
      <w:pPr>
        <w:shd w:val="clear" w:color="auto" w:fill="FFFFFF"/>
        <w:jc w:val="center"/>
      </w:pPr>
      <w:r w:rsidRPr="001B704F">
        <w:t>В МУНИЦИПАЛЬНОМ ОБРАЗОВАНИИ</w:t>
      </w:r>
    </w:p>
    <w:p w:rsidR="00AB602C" w:rsidRPr="001B704F" w:rsidRDefault="00AB602C" w:rsidP="00AB602C">
      <w:pPr>
        <w:rPr>
          <w:rFonts w:eastAsia="Times New Roman"/>
          <w:b/>
        </w:rPr>
      </w:pPr>
      <w:r w:rsidRPr="001B704F">
        <w:t xml:space="preserve">                      </w:t>
      </w:r>
    </w:p>
    <w:p w:rsidR="00AB602C" w:rsidRPr="001B704F" w:rsidRDefault="00AB602C" w:rsidP="00AB602C">
      <w:pPr>
        <w:shd w:val="clear" w:color="auto" w:fill="FFFFFF"/>
        <w:tabs>
          <w:tab w:val="left" w:pos="1346"/>
        </w:tabs>
        <w:jc w:val="both"/>
      </w:pPr>
      <w:r w:rsidRPr="001B704F">
        <w:t xml:space="preserve">            12.1. Владельцы животных и птицы обязаны предотвращать опасное воздействие своих животных на других животных и людей, а также обеспечивать </w:t>
      </w:r>
      <w:r w:rsidRPr="001B704F">
        <w:rPr>
          <w:bCs/>
        </w:rPr>
        <w:t>тишину</w:t>
      </w:r>
      <w:r w:rsidRPr="001B704F">
        <w:rPr>
          <w:b/>
          <w:bCs/>
        </w:rPr>
        <w:t xml:space="preserve"> </w:t>
      </w:r>
      <w:r w:rsidRPr="001B704F">
        <w:t>для окружающих в соответствии с санитарными нормами, соблюдать действующие санитарно-гигиенические и ветеринарные правила.</w:t>
      </w:r>
      <w:r w:rsidRPr="001B704F">
        <w:tab/>
      </w:r>
    </w:p>
    <w:p w:rsidR="00AB602C" w:rsidRPr="001B704F" w:rsidRDefault="00AB602C" w:rsidP="00AB602C">
      <w:pPr>
        <w:pStyle w:val="212"/>
        <w:tabs>
          <w:tab w:val="clear" w:pos="1109"/>
          <w:tab w:val="left" w:pos="1426"/>
        </w:tabs>
        <w:ind w:firstLine="0"/>
        <w:rPr>
          <w:sz w:val="24"/>
          <w:szCs w:val="24"/>
        </w:rPr>
      </w:pPr>
      <w:r w:rsidRPr="001B704F">
        <w:rPr>
          <w:bCs/>
          <w:sz w:val="24"/>
          <w:szCs w:val="24"/>
        </w:rPr>
        <w:t xml:space="preserve">          12.2. </w:t>
      </w:r>
      <w:r w:rsidRPr="001B704F">
        <w:rPr>
          <w:sz w:val="24"/>
          <w:szCs w:val="24"/>
        </w:rPr>
        <w:t xml:space="preserve">Порядок содержания домашних животных на территории муниципального образования, а также порядок обращения с навозом (пометом) домашних животных (птиц), кормовыми отходами устанавливается в соответствии с ветеринарными, санитарными и экологическими требованиями, а так же </w:t>
      </w:r>
      <w:proofErr w:type="gramStart"/>
      <w:r w:rsidRPr="001B704F">
        <w:rPr>
          <w:sz w:val="24"/>
          <w:szCs w:val="24"/>
        </w:rPr>
        <w:t>действующими  на</w:t>
      </w:r>
      <w:proofErr w:type="gramEnd"/>
      <w:r w:rsidRPr="001B704F">
        <w:rPr>
          <w:sz w:val="24"/>
          <w:szCs w:val="24"/>
        </w:rPr>
        <w:t xml:space="preserve"> территории Кировского сельского поселения Правилами содержания домашних животных и птицы, собак  и кошек, утвержденными представительным органом местного самоуправления. </w:t>
      </w:r>
    </w:p>
    <w:p w:rsidR="00AB602C" w:rsidRPr="001B704F" w:rsidRDefault="00AB602C" w:rsidP="00AB60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Владельцы животных и птицы обязаны предотвращать опасное           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12.3. Выпас сельскохозяйственных животных осуществляется на специально </w:t>
      </w:r>
      <w:r w:rsidRPr="001B704F">
        <w:rPr>
          <w:rFonts w:ascii="Times New Roman" w:hAnsi="Times New Roman" w:cs="Times New Roman"/>
          <w:sz w:val="24"/>
          <w:szCs w:val="24"/>
        </w:rPr>
        <w:lastRenderedPageBreak/>
        <w:t>отведенных местах выпаса под наблюдением владельца или уполномоченного им лица.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При регистрации собак владельцу выдается регистрационное удостоверение и его знакомят с настоящими правилами.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 12.4. При детских учреждениях (детские сады, ясли), лечебных учреждениях, торговых предприятиях (магазины, столовые) разрешается содержать только сторожевых собак обязательно на привязи и в условиях, исключающих возможность контакта с детьми и посетителями.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12.5. Безнадзорные животные (в том числе собаки и кошки, независимо </w:t>
      </w:r>
      <w:proofErr w:type="gramStart"/>
      <w:r w:rsidRPr="001B704F">
        <w:rPr>
          <w:rFonts w:ascii="Times New Roman" w:hAnsi="Times New Roman" w:cs="Times New Roman"/>
          <w:sz w:val="24"/>
          <w:szCs w:val="24"/>
        </w:rPr>
        <w:t>от  породы</w:t>
      </w:r>
      <w:proofErr w:type="gramEnd"/>
      <w:r w:rsidRPr="001B704F">
        <w:rPr>
          <w:rFonts w:ascii="Times New Roman" w:hAnsi="Times New Roman" w:cs="Times New Roman"/>
          <w:sz w:val="24"/>
          <w:szCs w:val="24"/>
        </w:rPr>
        <w:t xml:space="preserve"> и назначения, имеющие ошейник с номерным знаком), находящиеся на улицах или в иных общественных местах без сопровождающего лица, подлежат отлову.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12.6. Требования к содержанию сельскохозяйственных животных и              птицы.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12.6.1. Сельскохозяйственные домашние животные (крупный рогатый скот, козы, овцы, свиньи, нутрии и т.п.),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12.6.2. Приобретение и завоз животных в хозяйство (в том числе личное подсобное) разрешается только при наличии ветеринарной справки с указанием исследований на туберкулез, бруцеллез, лейкоз и профилактических прививках.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12.6.3.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количествах, при условии соблюдения санитарных норм хранения указанных отходов и не причинения беспокойства окружающим.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 Обязанности владельца животного.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12.7.1.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Владельцы животных обязаны поддерживать санитарное состояние дома и прилегающей территории в соответствии с требованиями санитарных и           ветеринарно-санитарных норм.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12.7.2. Собака или кошка, нанесшая травму человеку, должна быть             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12.7.3. Владелец животного обязан выводить собаку на прогулку на              поводке с прикрепленным к ошейнику жетоном, на котором указана кличка собаки, адрес владельца, телефон. Спускать собаку с поводка можно только в малолюдных местах за чертой населенного пункта. Злобным и крупным   собакам при этом следует надевать намордник.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12.7.4. Выгул собак осуществлять на земельных участках, находящихся в пользовании или собственности владельца и на территориях сельского поселения, где нет массового скопления людей: переулки, пустыри, места, находящиеся за жилым сектором и общественными местами.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  Владельцы собак, имеющие в пользовании земельный участок, могут содержать собак в свободном выгуле только при хорошо огороженной территории или на привязи. О наличии собаки должна быть сделана                    предупреждающая надпись при входе на участок.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12.7.5. Владельцы животных и птицы обязаны предоставлять их по                требованию государственного ветеринарного инспектора для </w:t>
      </w:r>
      <w:proofErr w:type="gramStart"/>
      <w:r w:rsidRPr="001B704F">
        <w:rPr>
          <w:rFonts w:ascii="Times New Roman" w:hAnsi="Times New Roman" w:cs="Times New Roman"/>
          <w:sz w:val="24"/>
          <w:szCs w:val="24"/>
        </w:rPr>
        <w:t xml:space="preserve">осмотра,   </w:t>
      </w:r>
      <w:proofErr w:type="gramEnd"/>
      <w:r w:rsidRPr="001B704F">
        <w:rPr>
          <w:rFonts w:ascii="Times New Roman" w:hAnsi="Times New Roman" w:cs="Times New Roman"/>
          <w:sz w:val="24"/>
          <w:szCs w:val="24"/>
        </w:rPr>
        <w:t xml:space="preserve">      диагностических исследований, предохранительных прививок и лечебно-профилактических обработок.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12.7.6.  При продаже и транспортировке животных, в том числе собак за пределы Яранского района оформляется ветеринарное свидетельство установленного образца, где указывается дата вакцинации против заболеваний (для собак – против бешенства).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12.7.7.  Владельцы животных и птиц обязаны: 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lastRenderedPageBreak/>
        <w:t xml:space="preserve">1) незамедлительно извещать </w:t>
      </w:r>
      <w:proofErr w:type="spellStart"/>
      <w:r w:rsidRPr="001B704F">
        <w:rPr>
          <w:rFonts w:ascii="Times New Roman" w:hAnsi="Times New Roman" w:cs="Times New Roman"/>
          <w:sz w:val="24"/>
          <w:szCs w:val="24"/>
        </w:rPr>
        <w:t>ветспециалистов</w:t>
      </w:r>
      <w:proofErr w:type="spellEnd"/>
      <w:r w:rsidRPr="001B704F">
        <w:rPr>
          <w:rFonts w:ascii="Times New Roman" w:hAnsi="Times New Roman" w:cs="Times New Roman"/>
          <w:sz w:val="24"/>
          <w:szCs w:val="24"/>
        </w:rPr>
        <w:t xml:space="preserve"> обо всех случаях внезапной гибели или одновременного, массового заболевания животных, а также об их необычном поведении; 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2) принять все необходимые меры для изоляции больных животных и птиц до прибытия </w:t>
      </w:r>
      <w:proofErr w:type="spellStart"/>
      <w:r w:rsidRPr="001B704F">
        <w:rPr>
          <w:rFonts w:ascii="Times New Roman" w:hAnsi="Times New Roman" w:cs="Times New Roman"/>
          <w:sz w:val="24"/>
          <w:szCs w:val="24"/>
        </w:rPr>
        <w:t>ветспециалистов</w:t>
      </w:r>
      <w:proofErr w:type="spellEnd"/>
      <w:r w:rsidRPr="001B704F">
        <w:rPr>
          <w:rFonts w:ascii="Times New Roman" w:hAnsi="Times New Roman" w:cs="Times New Roman"/>
          <w:sz w:val="24"/>
          <w:szCs w:val="24"/>
        </w:rPr>
        <w:t>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3) выполнять указания ветеринарных специалистов о проведении                мероприятий по профилактике болезней животных и борьбе с этими                    заболеваниями.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12.7.8. При гибели животного его труп подлежит утилизации в соответствии с санитарными правилами.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12.8.  Права владельца животного.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12.8.1.  Любое животное является собственностью владельца и, как всякая собственность, охраняется законом.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12.8.2.  Животное может быть изъято у владельца по решению суда или в ином порядке в случаях, предусмотренных действующим законодательством.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12.8.3. Разрешается провозить животных и птицу всеми видами наземного, водного и воздушного транспорта при соблюдении условий, исключающих беспокойство пассажиров и соблюдением санитарных требований. Собаки должны быть в наморднике и на коротком поводке.</w:t>
      </w:r>
    </w:p>
    <w:p w:rsidR="00AB602C" w:rsidRPr="001B704F" w:rsidRDefault="00AB602C" w:rsidP="00AB60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12.8.4. Спускать собаку с привязи разрешается в закрытых дворах общего пользования, ночью только при согласии всех проживающих.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 При содержании домашних животных запрещается: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12.9.1. Юридическим и физическим лицам, в том числе домовладельцам, допускать скопление безнадзорных собак и кошек на территориях предприятий, рынков, свалках, площадках для мусора и других отходов, и проникновение собак, и кошек в подвалы, на чердаки и в другие нежилые помещения;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12.9.2. Передвижение сельскохозяйственных животных на территории муниципального образования без сопровождающих лиц;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12.9.3.  Выгуливать собак и появляться с ними в общественных местах и транспорте лицам, находящимся в состоянии наркотического или алкогольного опьянения и детям младше 14 лет;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12.9.4.  Выгул или безнадзорное нахождение собак на территории                  населенных пунктов без привязи (поводка) за пределами индивидуальных приусадебных участков;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12.9.5.  Выгул и выпас домашних животных, скота и птицы в не предназначенных для этих целей местах: во дворах многоквартирных жилых домов, в парках, скверах, на территории больниц, на спортивных и детских                   площадках и т.д.;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12.9.6. Складировать и выбрасывать отходы от содержания домашних животных, скота и птицы на территории улиц, дворов, проезжей части и т.д., за исключением специально отведенных для этих целей мест.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Если животное или птица оставили экскременты в этих местах, они должны быть незамедлительно убраны и утилизированы владельцем с соблюдением санитарных норм;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12.9.7. Безнадзорный прогон скота по территории населенных пунктов, выпас домашних животных и птицы на территории населенных пунктов за пределами приусадебного земельного участка;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>12.9.8. Забой сельскохозяйственных домашних животных и птицы в местах не отвечающим требованиям, установленным ветеринарно-санитарными правилами;</w:t>
      </w:r>
    </w:p>
    <w:p w:rsidR="00AB602C" w:rsidRPr="001B704F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704F">
        <w:rPr>
          <w:rFonts w:ascii="Times New Roman" w:hAnsi="Times New Roman" w:cs="Times New Roman"/>
          <w:sz w:val="24"/>
          <w:szCs w:val="24"/>
        </w:rPr>
        <w:t xml:space="preserve">12.9.9. Отстрел домашних животных в черте населенных пунктов. </w:t>
      </w:r>
      <w:r w:rsidRPr="001B704F">
        <w:rPr>
          <w:rFonts w:ascii="Times New Roman" w:hAnsi="Times New Roman" w:cs="Times New Roman"/>
          <w:color w:val="FF0000"/>
          <w:sz w:val="24"/>
          <w:szCs w:val="24"/>
        </w:rPr>
        <w:t xml:space="preserve">(в ред. от </w:t>
      </w:r>
      <w:r w:rsidR="00FA6EB8" w:rsidRPr="001B704F">
        <w:rPr>
          <w:rFonts w:ascii="Times New Roman" w:hAnsi="Times New Roman" w:cs="Times New Roman"/>
          <w:color w:val="FF0000"/>
          <w:sz w:val="24"/>
          <w:szCs w:val="24"/>
        </w:rPr>
        <w:t xml:space="preserve">21.06.2021 </w:t>
      </w:r>
      <w:r w:rsidRPr="001B704F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FA6EB8" w:rsidRPr="001B704F">
        <w:rPr>
          <w:rFonts w:ascii="Times New Roman" w:hAnsi="Times New Roman" w:cs="Times New Roman"/>
          <w:color w:val="FF0000"/>
          <w:sz w:val="24"/>
          <w:szCs w:val="24"/>
        </w:rPr>
        <w:t>208</w:t>
      </w:r>
      <w:r w:rsidRPr="001B704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B602C" w:rsidRPr="001B704F" w:rsidRDefault="00AB602C" w:rsidP="00830A26">
      <w:pPr>
        <w:shd w:val="clear" w:color="auto" w:fill="FFFFFF"/>
      </w:pPr>
    </w:p>
    <w:p w:rsidR="00830A26" w:rsidRPr="001B704F" w:rsidRDefault="00AB602C" w:rsidP="00830A26">
      <w:pPr>
        <w:shd w:val="clear" w:color="auto" w:fill="FFFFFF"/>
        <w:jc w:val="center"/>
      </w:pPr>
      <w:r w:rsidRPr="001B704F">
        <w:t>13</w:t>
      </w:r>
      <w:r w:rsidR="00830A26" w:rsidRPr="001B704F">
        <w:t>. ОТВЕТСТВЕННОСТЬ ЗА НАРУШЕНИЕ НАСТОЯЩИХ ПРАВИЛ</w:t>
      </w:r>
    </w:p>
    <w:p w:rsidR="00830A26" w:rsidRPr="001B704F" w:rsidRDefault="00830A26" w:rsidP="00AB602C">
      <w:pPr>
        <w:shd w:val="clear" w:color="auto" w:fill="FFFFFF"/>
        <w:jc w:val="center"/>
        <w:rPr>
          <w:color w:val="FF0000"/>
        </w:rPr>
      </w:pPr>
    </w:p>
    <w:p w:rsidR="00830A26" w:rsidRPr="001B704F" w:rsidRDefault="00F92934" w:rsidP="00830A26">
      <w:pPr>
        <w:shd w:val="clear" w:color="auto" w:fill="FFFFFF"/>
        <w:ind w:firstLine="708"/>
        <w:jc w:val="both"/>
      </w:pPr>
      <w:r w:rsidRPr="001B704F">
        <w:lastRenderedPageBreak/>
        <w:t>13</w:t>
      </w:r>
      <w:r w:rsidR="00830A26" w:rsidRPr="001B704F">
        <w:t>.1. Должностные лица и граждане, виновные в нарушении настоящих Правил, несут административную ответственность в порядке, установленном действующим законодательством.</w:t>
      </w:r>
    </w:p>
    <w:p w:rsidR="00830A26" w:rsidRPr="001B704F" w:rsidRDefault="00F92934" w:rsidP="00830A26">
      <w:pPr>
        <w:shd w:val="clear" w:color="auto" w:fill="FFFFFF"/>
        <w:ind w:firstLine="708"/>
        <w:jc w:val="both"/>
      </w:pPr>
      <w:r w:rsidRPr="001B704F">
        <w:t>13</w:t>
      </w:r>
      <w:r w:rsidR="00830A26" w:rsidRPr="001B704F">
        <w:t>.2. Факт нарушения настоящих Правил оформляется протоколом об административном правонарушении, составляемым уполномоченными на это должностными лицами в пределах своей компетенции, в соответствии с   действующим законодательством.</w:t>
      </w:r>
    </w:p>
    <w:p w:rsidR="00830A26" w:rsidRPr="001B704F" w:rsidRDefault="00F92934" w:rsidP="00830A26">
      <w:pPr>
        <w:shd w:val="clear" w:color="auto" w:fill="FFFFFF"/>
        <w:ind w:firstLine="708"/>
        <w:jc w:val="both"/>
      </w:pPr>
      <w:r w:rsidRPr="001B704F">
        <w:t>13</w:t>
      </w:r>
      <w:r w:rsidR="00830A26" w:rsidRPr="001B704F">
        <w:t>.3. Рассмотрение протоколов об административных правонарушениях осуществляется в установленном действующим законодательством порядке.</w:t>
      </w:r>
    </w:p>
    <w:p w:rsidR="00830A26" w:rsidRPr="001B704F" w:rsidRDefault="00F92934" w:rsidP="00830A26">
      <w:pPr>
        <w:shd w:val="clear" w:color="auto" w:fill="FFFFFF"/>
        <w:ind w:firstLine="708"/>
        <w:jc w:val="both"/>
        <w:rPr>
          <w:color w:val="FF0000"/>
        </w:rPr>
      </w:pPr>
      <w:r w:rsidRPr="001B704F">
        <w:t>13</w:t>
      </w:r>
      <w:r w:rsidR="00830A26" w:rsidRPr="001B704F">
        <w:t>.4. Наложение штрафов и других административных взысканий не освобождает виновных лиц от устранения допущенных нарушений.</w:t>
      </w:r>
      <w:r w:rsidRPr="001B704F">
        <w:t xml:space="preserve"> </w:t>
      </w:r>
      <w:r w:rsidRPr="001B704F">
        <w:rPr>
          <w:color w:val="FF0000"/>
        </w:rPr>
        <w:t>(в ред. от</w:t>
      </w:r>
      <w:r w:rsidR="00FA6EB8" w:rsidRPr="001B704F">
        <w:rPr>
          <w:color w:val="FF0000"/>
        </w:rPr>
        <w:t xml:space="preserve"> 21.06.2021</w:t>
      </w:r>
      <w:r w:rsidRPr="001B704F">
        <w:rPr>
          <w:color w:val="FF0000"/>
        </w:rPr>
        <w:t xml:space="preserve"> №</w:t>
      </w:r>
      <w:r w:rsidR="00FA6EB8" w:rsidRPr="001B704F">
        <w:rPr>
          <w:color w:val="FF0000"/>
        </w:rPr>
        <w:t>208</w:t>
      </w:r>
      <w:r w:rsidRPr="001B704F">
        <w:rPr>
          <w:color w:val="FF0000"/>
        </w:rPr>
        <w:t>)</w:t>
      </w:r>
    </w:p>
    <w:p w:rsidR="00830A26" w:rsidRPr="001B704F" w:rsidRDefault="00830A26" w:rsidP="00830A26">
      <w:pPr>
        <w:shd w:val="clear" w:color="auto" w:fill="FFFFFF"/>
      </w:pPr>
      <w:r w:rsidRPr="001B704F">
        <w:t> </w:t>
      </w:r>
    </w:p>
    <w:p w:rsidR="00830A26" w:rsidRPr="001B704F" w:rsidRDefault="00F92934" w:rsidP="00830A26">
      <w:pPr>
        <w:shd w:val="clear" w:color="auto" w:fill="FFFFFF"/>
        <w:jc w:val="center"/>
      </w:pPr>
      <w:r w:rsidRPr="001B704F">
        <w:t>14</w:t>
      </w:r>
      <w:r w:rsidR="00830A26" w:rsidRPr="001B704F">
        <w:t>. КОНТРОЛЬ ЗА ВЫПОЛНЕНИЕМ ПРАВИЛ</w:t>
      </w:r>
    </w:p>
    <w:p w:rsidR="00830A26" w:rsidRPr="00F92934" w:rsidRDefault="00830A26" w:rsidP="00830A26">
      <w:pPr>
        <w:shd w:val="clear" w:color="auto" w:fill="FFFFFF"/>
        <w:rPr>
          <w:highlight w:val="yellow"/>
        </w:rPr>
      </w:pPr>
      <w:r w:rsidRPr="00F92934">
        <w:rPr>
          <w:highlight w:val="yellow"/>
        </w:rPr>
        <w:t> </w:t>
      </w:r>
    </w:p>
    <w:p w:rsidR="001B704F" w:rsidRPr="001B704F" w:rsidRDefault="001B704F" w:rsidP="001B704F">
      <w:pPr>
        <w:pStyle w:val="20"/>
        <w:spacing w:after="0" w:line="240" w:lineRule="auto"/>
        <w:jc w:val="both"/>
        <w:rPr>
          <w:rFonts w:eastAsia="Times New Roman"/>
          <w:color w:val="FF0000"/>
        </w:rPr>
      </w:pPr>
      <w:r w:rsidRPr="001B704F">
        <w:rPr>
          <w:highlight w:val="yellow"/>
        </w:rPr>
        <w:t xml:space="preserve">        14.1. Контроль за выполнением настоящих Правил осуществляется администрацией сельского поселения  в рамках муниципального контроля </w:t>
      </w:r>
      <w:r w:rsidRPr="001B704F">
        <w:rPr>
          <w:rFonts w:eastAsia="Times New Roman"/>
          <w:color w:val="000000"/>
          <w:highlight w:val="yellow"/>
        </w:rPr>
        <w:t xml:space="preserve"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 </w:t>
      </w:r>
      <w:r w:rsidRPr="001B704F">
        <w:rPr>
          <w:rFonts w:eastAsia="Times New Roman"/>
          <w:color w:val="FF0000"/>
          <w:highlight w:val="yellow"/>
        </w:rPr>
        <w:t>(в ред. от</w:t>
      </w:r>
      <w:r w:rsidR="00E435AE">
        <w:rPr>
          <w:rFonts w:eastAsia="Times New Roman"/>
          <w:color w:val="FF0000"/>
          <w:highlight w:val="yellow"/>
        </w:rPr>
        <w:t xml:space="preserve"> 29.10.2021 №225)</w:t>
      </w:r>
      <w:bookmarkStart w:id="0" w:name="_GoBack"/>
      <w:bookmarkEnd w:id="0"/>
    </w:p>
    <w:p w:rsidR="00830A26" w:rsidRPr="00F92934" w:rsidRDefault="00830A26" w:rsidP="00830A26">
      <w:pPr>
        <w:pStyle w:val="20"/>
        <w:spacing w:after="0" w:line="240" w:lineRule="auto"/>
        <w:ind w:firstLine="709"/>
        <w:jc w:val="both"/>
        <w:rPr>
          <w:highlight w:val="yellow"/>
        </w:rPr>
      </w:pPr>
    </w:p>
    <w:p w:rsidR="00830A26" w:rsidRPr="001B704F" w:rsidRDefault="00F92934" w:rsidP="00830A26">
      <w:pPr>
        <w:shd w:val="clear" w:color="auto" w:fill="FFFFFF"/>
        <w:ind w:firstLine="709"/>
        <w:jc w:val="both"/>
      </w:pPr>
      <w:r w:rsidRPr="001B704F">
        <w:t>14</w:t>
      </w:r>
      <w:r w:rsidR="00830A26" w:rsidRPr="001B704F">
        <w:t>.2. 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образования.</w:t>
      </w:r>
    </w:p>
    <w:p w:rsidR="00830A26" w:rsidRPr="001B704F" w:rsidRDefault="00F92934" w:rsidP="00830A26">
      <w:pPr>
        <w:shd w:val="clear" w:color="auto" w:fill="FFFFFF"/>
        <w:ind w:firstLine="709"/>
        <w:jc w:val="both"/>
      </w:pPr>
      <w:r w:rsidRPr="001B704F">
        <w:t>14</w:t>
      </w:r>
      <w:r w:rsidR="00830A26" w:rsidRPr="001B704F">
        <w:t>.3. В случае выявления нарушений, установленных настоящими Правилами,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 </w:t>
      </w:r>
    </w:p>
    <w:p w:rsidR="00830A26" w:rsidRPr="001B704F" w:rsidRDefault="00830A26" w:rsidP="00830A26">
      <w:pPr>
        <w:shd w:val="clear" w:color="auto" w:fill="FFFFFF"/>
        <w:ind w:firstLine="708"/>
        <w:jc w:val="both"/>
      </w:pPr>
      <w:r w:rsidRPr="001B704F">
        <w:t>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</w:t>
      </w:r>
    </w:p>
    <w:p w:rsidR="00830A26" w:rsidRPr="00F92934" w:rsidRDefault="00830A26" w:rsidP="00830A26">
      <w:pPr>
        <w:shd w:val="clear" w:color="auto" w:fill="FFFFFF"/>
        <w:ind w:firstLine="708"/>
        <w:jc w:val="both"/>
        <w:rPr>
          <w:color w:val="FF0000"/>
        </w:rPr>
      </w:pPr>
      <w:r w:rsidRPr="001B704F">
        <w:t>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лица).</w:t>
      </w:r>
      <w:r w:rsidR="00F92934" w:rsidRPr="001B704F">
        <w:t xml:space="preserve"> </w:t>
      </w:r>
      <w:r w:rsidR="00F92934" w:rsidRPr="001B704F">
        <w:rPr>
          <w:color w:val="FF0000"/>
        </w:rPr>
        <w:t xml:space="preserve">(в </w:t>
      </w:r>
      <w:proofErr w:type="spellStart"/>
      <w:r w:rsidR="00F92934" w:rsidRPr="001B704F">
        <w:rPr>
          <w:color w:val="FF0000"/>
        </w:rPr>
        <w:t>ред</w:t>
      </w:r>
      <w:proofErr w:type="spellEnd"/>
      <w:r w:rsidR="00F92934" w:rsidRPr="001B704F">
        <w:rPr>
          <w:color w:val="FF0000"/>
        </w:rPr>
        <w:t xml:space="preserve"> от </w:t>
      </w:r>
      <w:r w:rsidR="00FA6EB8" w:rsidRPr="001B704F">
        <w:rPr>
          <w:color w:val="FF0000"/>
        </w:rPr>
        <w:t xml:space="preserve">21.06.2021 </w:t>
      </w:r>
      <w:r w:rsidR="00F92934" w:rsidRPr="001B704F">
        <w:rPr>
          <w:color w:val="FF0000"/>
        </w:rPr>
        <w:t>№</w:t>
      </w:r>
      <w:r w:rsidR="00FA6EB8" w:rsidRPr="001B704F">
        <w:rPr>
          <w:color w:val="FF0000"/>
        </w:rPr>
        <w:t>208</w:t>
      </w:r>
      <w:r w:rsidR="00F92934" w:rsidRPr="001B704F">
        <w:rPr>
          <w:color w:val="FF0000"/>
        </w:rPr>
        <w:t>)</w:t>
      </w:r>
    </w:p>
    <w:p w:rsidR="00904481" w:rsidRDefault="00904481" w:rsidP="00830A26">
      <w:pPr>
        <w:shd w:val="clear" w:color="auto" w:fill="FFFFFF"/>
        <w:ind w:firstLine="708"/>
        <w:jc w:val="both"/>
      </w:pPr>
    </w:p>
    <w:p w:rsidR="00904481" w:rsidRPr="00AF7147" w:rsidRDefault="00904481" w:rsidP="00830A26">
      <w:pPr>
        <w:shd w:val="clear" w:color="auto" w:fill="FFFFFF"/>
        <w:ind w:firstLine="708"/>
        <w:jc w:val="both"/>
      </w:pPr>
      <w:r>
        <w:t xml:space="preserve">                                            ______________</w:t>
      </w:r>
    </w:p>
    <w:p w:rsidR="00830A26" w:rsidRDefault="00830A26" w:rsidP="00830A26"/>
    <w:p w:rsidR="00830A26" w:rsidRDefault="00830A26" w:rsidP="00830A26"/>
    <w:p w:rsidR="00C52206" w:rsidRDefault="00C52206"/>
    <w:sectPr w:rsidR="00C52206" w:rsidSect="00D520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6D6"/>
    <w:multiLevelType w:val="multilevel"/>
    <w:tmpl w:val="7B644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344517D"/>
    <w:multiLevelType w:val="hybridMultilevel"/>
    <w:tmpl w:val="B13CC5EA"/>
    <w:lvl w:ilvl="0" w:tplc="1974BA46">
      <w:start w:val="1"/>
      <w:numFmt w:val="decimal"/>
      <w:lvlText w:val="%1."/>
      <w:lvlJc w:val="left"/>
      <w:pPr>
        <w:ind w:left="3708" w:hanging="3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C549B"/>
    <w:multiLevelType w:val="multilevel"/>
    <w:tmpl w:val="9C26D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4" w:hanging="1800"/>
      </w:pPr>
      <w:rPr>
        <w:rFonts w:hint="default"/>
      </w:rPr>
    </w:lvl>
  </w:abstractNum>
  <w:abstractNum w:abstractNumId="3" w15:restartNumberingAfterBreak="0">
    <w:nsid w:val="76F323F1"/>
    <w:multiLevelType w:val="hybridMultilevel"/>
    <w:tmpl w:val="2870BBB6"/>
    <w:lvl w:ilvl="0" w:tplc="6BDE7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A26"/>
    <w:rsid w:val="0003605F"/>
    <w:rsid w:val="00037260"/>
    <w:rsid w:val="00052B4D"/>
    <w:rsid w:val="000F6ACC"/>
    <w:rsid w:val="001A5538"/>
    <w:rsid w:val="001B704F"/>
    <w:rsid w:val="00220C48"/>
    <w:rsid w:val="003054A9"/>
    <w:rsid w:val="0037218C"/>
    <w:rsid w:val="00395CE0"/>
    <w:rsid w:val="004F42D8"/>
    <w:rsid w:val="00590779"/>
    <w:rsid w:val="006C73F7"/>
    <w:rsid w:val="0078758F"/>
    <w:rsid w:val="00830A26"/>
    <w:rsid w:val="008868B5"/>
    <w:rsid w:val="00904481"/>
    <w:rsid w:val="009A5F6E"/>
    <w:rsid w:val="00A1035C"/>
    <w:rsid w:val="00A113E6"/>
    <w:rsid w:val="00AB602C"/>
    <w:rsid w:val="00B4203A"/>
    <w:rsid w:val="00C31F16"/>
    <w:rsid w:val="00C52206"/>
    <w:rsid w:val="00C70191"/>
    <w:rsid w:val="00D52092"/>
    <w:rsid w:val="00DB205E"/>
    <w:rsid w:val="00E435AE"/>
    <w:rsid w:val="00F92934"/>
    <w:rsid w:val="00F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5543"/>
  <w15:docId w15:val="{5FA03EA9-C140-41F0-858E-D01A341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8758F"/>
    <w:pPr>
      <w:keepNext/>
      <w:jc w:val="both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830A26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830A2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830A26"/>
    <w:pPr>
      <w:spacing w:after="120"/>
    </w:pPr>
    <w:rPr>
      <w:rFonts w:ascii="Arial" w:hAnsi="Arial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830A26"/>
    <w:pPr>
      <w:spacing w:after="120"/>
      <w:ind w:left="283"/>
    </w:pPr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830A2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nhideWhenUsed/>
    <w:rsid w:val="00830A26"/>
    <w:pPr>
      <w:spacing w:after="120" w:line="480" w:lineRule="auto"/>
    </w:pPr>
  </w:style>
  <w:style w:type="character" w:customStyle="1" w:styleId="210">
    <w:name w:val="Основной текст 2 Знак1"/>
    <w:basedOn w:val="a0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830A26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0A26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787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2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26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8868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868B5"/>
    <w:rPr>
      <w:rFonts w:ascii="Calibri" w:eastAsia="Calibri" w:hAnsi="Calibri" w:cs="Calibri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8868B5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rFonts w:eastAsia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lenki-adm.ru/documents/48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lenki-adm.ru/documents/48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lenki-adm.ru/documents/486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12084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lenki-adm.ru/documents/4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10554</Words>
  <Characters>60160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2021-06-02T12:10:00Z</cp:lastPrinted>
  <dcterms:created xsi:type="dcterms:W3CDTF">2019-10-07T10:59:00Z</dcterms:created>
  <dcterms:modified xsi:type="dcterms:W3CDTF">2021-10-29T08:53:00Z</dcterms:modified>
</cp:coreProperties>
</file>