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6B" w:rsidRDefault="00F54A6B" w:rsidP="00DE0A79">
      <w:pPr>
        <w:pStyle w:val="a5"/>
        <w:jc w:val="center"/>
        <w:rPr>
          <w:b/>
          <w:szCs w:val="28"/>
        </w:rPr>
      </w:pPr>
      <w:bookmarkStart w:id="0" w:name="_GoBack"/>
      <w:bookmarkEnd w:id="0"/>
    </w:p>
    <w:p w:rsidR="007838E9" w:rsidRPr="009466C8" w:rsidRDefault="007838E9" w:rsidP="007838E9">
      <w:pPr>
        <w:spacing w:after="0" w:line="240" w:lineRule="auto"/>
        <w:jc w:val="center"/>
        <w:rPr>
          <w:rFonts w:ascii="Times New Roman" w:eastAsia="Calibri" w:hAnsi="Times New Roman" w:cs="Times New Roman"/>
          <w:b/>
          <w:sz w:val="28"/>
          <w:szCs w:val="28"/>
        </w:rPr>
      </w:pPr>
      <w:r w:rsidRPr="009466C8">
        <w:rPr>
          <w:rFonts w:ascii="Times New Roman" w:eastAsia="Calibri" w:hAnsi="Times New Roman" w:cs="Times New Roman"/>
          <w:b/>
          <w:sz w:val="28"/>
          <w:szCs w:val="28"/>
        </w:rPr>
        <w:t>АДМИНИСТРАЦИЯ</w:t>
      </w:r>
      <w:r>
        <w:rPr>
          <w:rFonts w:ascii="Times New Roman" w:eastAsia="Calibri" w:hAnsi="Times New Roman" w:cs="Times New Roman"/>
          <w:b/>
          <w:sz w:val="28"/>
          <w:szCs w:val="28"/>
        </w:rPr>
        <w:t xml:space="preserve"> НИКУЛЯТ</w:t>
      </w:r>
      <w:r w:rsidRPr="009466C8">
        <w:rPr>
          <w:rFonts w:ascii="Times New Roman" w:eastAsia="Calibri" w:hAnsi="Times New Roman" w:cs="Times New Roman"/>
          <w:b/>
          <w:sz w:val="28"/>
          <w:szCs w:val="28"/>
        </w:rPr>
        <w:t>СКОГО СЕЛЬСКОГО ПОСЕЛЕНИЯ</w:t>
      </w:r>
      <w:r>
        <w:rPr>
          <w:rFonts w:ascii="Times New Roman" w:eastAsia="Calibri" w:hAnsi="Times New Roman" w:cs="Times New Roman"/>
          <w:b/>
          <w:sz w:val="28"/>
          <w:szCs w:val="28"/>
        </w:rPr>
        <w:t xml:space="preserve"> ЯРАНСКОГО РАЙОНА КИРОВСКОЙ ОБЛАСТИ</w:t>
      </w:r>
    </w:p>
    <w:p w:rsidR="007838E9" w:rsidRPr="009466C8" w:rsidRDefault="007838E9" w:rsidP="007838E9">
      <w:pPr>
        <w:spacing w:after="0" w:line="240" w:lineRule="auto"/>
        <w:jc w:val="center"/>
        <w:rPr>
          <w:rFonts w:ascii="Times New Roman" w:hAnsi="Times New Roman" w:cs="Times New Roman"/>
          <w:b/>
          <w:sz w:val="28"/>
          <w:szCs w:val="28"/>
        </w:rPr>
      </w:pPr>
    </w:p>
    <w:p w:rsidR="007838E9" w:rsidRDefault="007838E9" w:rsidP="007838E9">
      <w:pPr>
        <w:spacing w:after="0" w:line="240" w:lineRule="auto"/>
        <w:jc w:val="center"/>
        <w:rPr>
          <w:rFonts w:ascii="Times New Roman" w:hAnsi="Times New Roman" w:cs="Times New Roman"/>
          <w:b/>
          <w:bCs/>
          <w:sz w:val="28"/>
          <w:szCs w:val="28"/>
        </w:rPr>
      </w:pPr>
      <w:r w:rsidRPr="009466C8">
        <w:rPr>
          <w:rFonts w:ascii="Times New Roman" w:hAnsi="Times New Roman" w:cs="Times New Roman"/>
          <w:b/>
          <w:bCs/>
          <w:sz w:val="28"/>
          <w:szCs w:val="28"/>
        </w:rPr>
        <w:t> ПОСТАНОВЛЕНИЕ</w:t>
      </w:r>
    </w:p>
    <w:p w:rsidR="007838E9" w:rsidRPr="009466C8" w:rsidRDefault="007838E9" w:rsidP="007838E9">
      <w:pPr>
        <w:spacing w:after="0" w:line="240" w:lineRule="auto"/>
        <w:jc w:val="center"/>
        <w:rPr>
          <w:rFonts w:ascii="Times New Roman" w:hAnsi="Times New Roman" w:cs="Times New Roman"/>
          <w:b/>
          <w:bCs/>
          <w:sz w:val="28"/>
          <w:szCs w:val="28"/>
        </w:rPr>
      </w:pPr>
    </w:p>
    <w:p w:rsidR="007838E9" w:rsidRPr="009466C8" w:rsidRDefault="007838E9" w:rsidP="007838E9">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 </w:t>
      </w:r>
      <w:r w:rsidR="009C2ED8">
        <w:rPr>
          <w:rFonts w:ascii="Times New Roman" w:hAnsi="Times New Roman" w:cs="Times New Roman"/>
          <w:bCs/>
          <w:sz w:val="28"/>
          <w:szCs w:val="28"/>
        </w:rPr>
        <w:t>13.06.2024</w:t>
      </w:r>
      <w:r w:rsidRPr="009466C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466C8">
        <w:rPr>
          <w:rFonts w:ascii="Times New Roman" w:hAnsi="Times New Roman" w:cs="Times New Roman"/>
          <w:bCs/>
          <w:sz w:val="28"/>
          <w:szCs w:val="28"/>
        </w:rPr>
        <w:t xml:space="preserve">№ </w:t>
      </w:r>
      <w:r w:rsidR="009C2ED8">
        <w:rPr>
          <w:rFonts w:ascii="Times New Roman" w:hAnsi="Times New Roman" w:cs="Times New Roman"/>
          <w:bCs/>
          <w:sz w:val="28"/>
          <w:szCs w:val="28"/>
        </w:rPr>
        <w:t>32</w:t>
      </w:r>
    </w:p>
    <w:p w:rsidR="007838E9" w:rsidRPr="009466C8" w:rsidRDefault="007838E9" w:rsidP="007838E9">
      <w:pPr>
        <w:spacing w:after="0" w:line="240" w:lineRule="auto"/>
        <w:jc w:val="center"/>
        <w:rPr>
          <w:rFonts w:ascii="Times New Roman" w:hAnsi="Times New Roman" w:cs="Times New Roman"/>
          <w:bCs/>
          <w:sz w:val="28"/>
          <w:szCs w:val="28"/>
        </w:rPr>
      </w:pPr>
      <w:r w:rsidRPr="009466C8">
        <w:rPr>
          <w:rFonts w:ascii="Times New Roman" w:hAnsi="Times New Roman" w:cs="Times New Roman"/>
          <w:bCs/>
          <w:sz w:val="28"/>
          <w:szCs w:val="28"/>
        </w:rPr>
        <w:t xml:space="preserve">с. </w:t>
      </w:r>
      <w:proofErr w:type="spellStart"/>
      <w:r>
        <w:rPr>
          <w:rFonts w:ascii="Times New Roman" w:hAnsi="Times New Roman" w:cs="Times New Roman"/>
          <w:bCs/>
          <w:sz w:val="28"/>
          <w:szCs w:val="28"/>
        </w:rPr>
        <w:t>Никулята</w:t>
      </w:r>
      <w:proofErr w:type="spellEnd"/>
    </w:p>
    <w:p w:rsidR="007838E9" w:rsidRDefault="007838E9" w:rsidP="000D3C22">
      <w:pPr>
        <w:spacing w:after="0" w:line="240" w:lineRule="auto"/>
        <w:jc w:val="center"/>
        <w:rPr>
          <w:rFonts w:ascii="Times New Roman" w:hAnsi="Times New Roman" w:cs="Times New Roman"/>
          <w:b/>
          <w:bCs/>
          <w:sz w:val="28"/>
          <w:szCs w:val="28"/>
        </w:rPr>
      </w:pPr>
    </w:p>
    <w:p w:rsidR="008E6E10" w:rsidRDefault="00DE0A79" w:rsidP="000D3C22">
      <w:pPr>
        <w:spacing w:after="0" w:line="240" w:lineRule="auto"/>
        <w:jc w:val="center"/>
        <w:rPr>
          <w:rFonts w:ascii="Times New Roman" w:hAnsi="Times New Roman" w:cs="Times New Roman"/>
          <w:b/>
          <w:bCs/>
          <w:sz w:val="28"/>
          <w:szCs w:val="28"/>
        </w:rPr>
      </w:pPr>
      <w:r w:rsidRPr="002E000C">
        <w:rPr>
          <w:rFonts w:ascii="Times New Roman" w:hAnsi="Times New Roman" w:cs="Times New Roman"/>
          <w:b/>
          <w:bCs/>
          <w:sz w:val="28"/>
          <w:szCs w:val="28"/>
        </w:rPr>
        <w:t xml:space="preserve">Об утверждении Правил </w:t>
      </w:r>
      <w:r w:rsidR="003D3CEE">
        <w:rPr>
          <w:rFonts w:ascii="Times New Roman" w:hAnsi="Times New Roman" w:cs="Times New Roman"/>
          <w:b/>
          <w:bCs/>
          <w:sz w:val="28"/>
          <w:szCs w:val="28"/>
        </w:rPr>
        <w:t xml:space="preserve">эксплуатации гидротехнических сооружений </w:t>
      </w:r>
      <w:r w:rsidR="007838E9">
        <w:rPr>
          <w:rFonts w:ascii="Times New Roman" w:hAnsi="Times New Roman" w:cs="Times New Roman"/>
          <w:b/>
          <w:bCs/>
          <w:sz w:val="28"/>
          <w:szCs w:val="28"/>
        </w:rPr>
        <w:t>(плотин), расположенных</w:t>
      </w:r>
      <w:r>
        <w:rPr>
          <w:rFonts w:ascii="Times New Roman" w:hAnsi="Times New Roman" w:cs="Times New Roman"/>
          <w:b/>
          <w:bCs/>
          <w:sz w:val="28"/>
          <w:szCs w:val="28"/>
        </w:rPr>
        <w:t xml:space="preserve"> на территории муниципального образования </w:t>
      </w:r>
      <w:proofErr w:type="spellStart"/>
      <w:r w:rsidR="007838E9">
        <w:rPr>
          <w:rFonts w:ascii="Times New Roman" w:hAnsi="Times New Roman" w:cs="Times New Roman"/>
          <w:b/>
          <w:bCs/>
          <w:sz w:val="28"/>
          <w:szCs w:val="28"/>
        </w:rPr>
        <w:t>Никулятское</w:t>
      </w:r>
      <w:proofErr w:type="spellEnd"/>
      <w:r>
        <w:rPr>
          <w:rFonts w:ascii="Times New Roman" w:hAnsi="Times New Roman" w:cs="Times New Roman"/>
          <w:b/>
          <w:bCs/>
          <w:sz w:val="28"/>
          <w:szCs w:val="28"/>
        </w:rPr>
        <w:t xml:space="preserve"> сельское поселение </w:t>
      </w:r>
      <w:proofErr w:type="spellStart"/>
      <w:r w:rsidR="007838E9">
        <w:rPr>
          <w:rFonts w:ascii="Times New Roman" w:hAnsi="Times New Roman" w:cs="Times New Roman"/>
          <w:b/>
          <w:bCs/>
          <w:sz w:val="28"/>
          <w:szCs w:val="28"/>
        </w:rPr>
        <w:t>Яра</w:t>
      </w:r>
      <w:r>
        <w:rPr>
          <w:rFonts w:ascii="Times New Roman" w:hAnsi="Times New Roman" w:cs="Times New Roman"/>
          <w:b/>
          <w:bCs/>
          <w:sz w:val="28"/>
          <w:szCs w:val="28"/>
        </w:rPr>
        <w:t>нского</w:t>
      </w:r>
      <w:proofErr w:type="spellEnd"/>
      <w:r>
        <w:rPr>
          <w:rFonts w:ascii="Times New Roman" w:hAnsi="Times New Roman" w:cs="Times New Roman"/>
          <w:b/>
          <w:bCs/>
          <w:sz w:val="28"/>
          <w:szCs w:val="28"/>
        </w:rPr>
        <w:t xml:space="preserve"> района Кировской области</w:t>
      </w:r>
    </w:p>
    <w:p w:rsidR="003D3CEE" w:rsidRDefault="003D3CEE" w:rsidP="000D3C22">
      <w:pPr>
        <w:spacing w:after="0" w:line="240" w:lineRule="auto"/>
        <w:jc w:val="center"/>
        <w:rPr>
          <w:rFonts w:ascii="Times New Roman" w:hAnsi="Times New Roman" w:cs="Times New Roman"/>
          <w:b/>
          <w:bCs/>
          <w:sz w:val="28"/>
          <w:szCs w:val="28"/>
        </w:rPr>
      </w:pPr>
    </w:p>
    <w:p w:rsidR="008E6E10" w:rsidRDefault="008E6E10" w:rsidP="007838E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06.10.2003г. № 131 - ФЗ «Об общих принципах организации местного самоуправления в Российской Федерации», Федеральным законом от 10.01.2002 г. № 7-ФЗ «Об охране окружающей среды», со статьей 9 Федерального закона от 21.07.1997 г. № 117-ФЗ «О безопасности гидротехнических сооружений», Приказом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от 26.11.2020 г. № 462,  администрация </w:t>
      </w:r>
      <w:proofErr w:type="spellStart"/>
      <w:r w:rsidR="007838E9">
        <w:rPr>
          <w:rFonts w:ascii="Times New Roman" w:hAnsi="Times New Roman" w:cs="Times New Roman"/>
          <w:sz w:val="28"/>
          <w:szCs w:val="28"/>
        </w:rPr>
        <w:t>Никулят</w:t>
      </w:r>
      <w:r w:rsidR="00DE0A79">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ПОСТАНОВЛЯЕТ:</w:t>
      </w:r>
      <w:proofErr w:type="gramEnd"/>
    </w:p>
    <w:p w:rsidR="008E6E10" w:rsidRDefault="008E6E10" w:rsidP="000D3C2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Правила </w:t>
      </w:r>
      <w:r w:rsidR="007838E9">
        <w:rPr>
          <w:rFonts w:ascii="Times New Roman" w:hAnsi="Times New Roman" w:cs="Times New Roman"/>
          <w:sz w:val="28"/>
          <w:szCs w:val="28"/>
        </w:rPr>
        <w:t>эксплуатации гидротехнических сооружений (плотин</w:t>
      </w:r>
      <w:r>
        <w:rPr>
          <w:rFonts w:ascii="Times New Roman" w:hAnsi="Times New Roman" w:cs="Times New Roman"/>
          <w:sz w:val="28"/>
          <w:szCs w:val="28"/>
        </w:rPr>
        <w:t xml:space="preserve">), находящихся на территории </w:t>
      </w:r>
      <w:r w:rsidR="007838E9">
        <w:rPr>
          <w:rFonts w:ascii="Times New Roman" w:hAnsi="Times New Roman" w:cs="Times New Roman"/>
          <w:sz w:val="28"/>
          <w:szCs w:val="28"/>
        </w:rPr>
        <w:t xml:space="preserve">муниципального образования </w:t>
      </w:r>
      <w:proofErr w:type="spellStart"/>
      <w:r w:rsidR="007838E9">
        <w:rPr>
          <w:rFonts w:ascii="Times New Roman" w:hAnsi="Times New Roman" w:cs="Times New Roman"/>
          <w:sz w:val="28"/>
          <w:szCs w:val="28"/>
        </w:rPr>
        <w:t>Никулятское</w:t>
      </w:r>
      <w:proofErr w:type="spellEnd"/>
      <w:r w:rsidR="007838E9">
        <w:rPr>
          <w:rFonts w:ascii="Times New Roman" w:hAnsi="Times New Roman" w:cs="Times New Roman"/>
          <w:sz w:val="28"/>
          <w:szCs w:val="28"/>
        </w:rPr>
        <w:t xml:space="preserve"> сельское поселение </w:t>
      </w:r>
      <w:proofErr w:type="spellStart"/>
      <w:r w:rsidR="007838E9">
        <w:rPr>
          <w:rFonts w:ascii="Times New Roman" w:hAnsi="Times New Roman" w:cs="Times New Roman"/>
          <w:sz w:val="28"/>
          <w:szCs w:val="28"/>
        </w:rPr>
        <w:t>Яранского</w:t>
      </w:r>
      <w:proofErr w:type="spellEnd"/>
      <w:r w:rsidR="007838E9">
        <w:rPr>
          <w:rFonts w:ascii="Times New Roman" w:hAnsi="Times New Roman" w:cs="Times New Roman"/>
          <w:sz w:val="28"/>
          <w:szCs w:val="28"/>
        </w:rPr>
        <w:t xml:space="preserve"> района Кировской области</w:t>
      </w:r>
      <w:r w:rsidR="00B10AA9">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7838E9" w:rsidRPr="007838E9" w:rsidRDefault="007838E9" w:rsidP="000D3C22">
      <w:pPr>
        <w:pStyle w:val="a3"/>
        <w:numPr>
          <w:ilvl w:val="0"/>
          <w:numId w:val="1"/>
        </w:numPr>
        <w:spacing w:after="0" w:line="240" w:lineRule="auto"/>
        <w:jc w:val="both"/>
        <w:rPr>
          <w:rFonts w:ascii="Times New Roman" w:hAnsi="Times New Roman" w:cs="Times New Roman"/>
          <w:sz w:val="28"/>
          <w:szCs w:val="28"/>
        </w:rPr>
      </w:pPr>
      <w:r w:rsidRPr="009466C8">
        <w:rPr>
          <w:rFonts w:ascii="Times New Roman" w:eastAsia="Calibri"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proofErr w:type="spellStart"/>
      <w:r w:rsidRPr="00D917BD">
        <w:rPr>
          <w:rFonts w:ascii="Times New Roman" w:hAnsi="Times New Roman" w:cs="Times New Roman"/>
          <w:sz w:val="28"/>
          <w:szCs w:val="28"/>
        </w:rPr>
        <w:t>Никулятского</w:t>
      </w:r>
      <w:proofErr w:type="spellEnd"/>
      <w:r w:rsidRPr="009466C8">
        <w:rPr>
          <w:rFonts w:ascii="Times New Roman" w:eastAsia="Calibri" w:hAnsi="Times New Roman" w:cs="Times New Roman"/>
          <w:sz w:val="28"/>
          <w:szCs w:val="28"/>
        </w:rPr>
        <w:t xml:space="preserve"> сельского поселения и на официальном сайте органов местного самоуправления </w:t>
      </w:r>
      <w:proofErr w:type="spellStart"/>
      <w:r w:rsidRPr="00D917BD">
        <w:rPr>
          <w:rFonts w:ascii="Times New Roman" w:hAnsi="Times New Roman" w:cs="Times New Roman"/>
          <w:sz w:val="28"/>
          <w:szCs w:val="28"/>
        </w:rPr>
        <w:t>Никулятского</w:t>
      </w:r>
      <w:proofErr w:type="spellEnd"/>
      <w:r w:rsidRPr="009466C8">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Яран</w:t>
      </w:r>
      <w:r w:rsidRPr="009466C8">
        <w:rPr>
          <w:rFonts w:ascii="Times New Roman" w:eastAsia="Calibri" w:hAnsi="Times New Roman" w:cs="Times New Roman"/>
          <w:sz w:val="28"/>
          <w:szCs w:val="28"/>
        </w:rPr>
        <w:t>ского</w:t>
      </w:r>
      <w:proofErr w:type="spellEnd"/>
      <w:r w:rsidRPr="009466C8">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9466C8">
        <w:rPr>
          <w:rFonts w:ascii="Times New Roman" w:eastAsia="Calibri" w:hAnsi="Times New Roman" w:cs="Times New Roman"/>
          <w:color w:val="000000"/>
          <w:sz w:val="28"/>
          <w:szCs w:val="28"/>
        </w:rPr>
        <w:t xml:space="preserve"> Кировской области в информационно-телекоммуникационной сети «Интернет»</w:t>
      </w:r>
      <w:r w:rsidRPr="009466C8">
        <w:rPr>
          <w:rFonts w:ascii="Times New Roman" w:eastAsia="Calibri" w:hAnsi="Times New Roman" w:cs="Times New Roman"/>
          <w:sz w:val="28"/>
          <w:szCs w:val="28"/>
        </w:rPr>
        <w:t>.</w:t>
      </w:r>
    </w:p>
    <w:p w:rsidR="008E6E10" w:rsidRDefault="008E6E10" w:rsidP="000D3C22">
      <w:pPr>
        <w:pStyle w:val="a3"/>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8E6E10" w:rsidRDefault="008E6E10" w:rsidP="000D3C22">
      <w:pPr>
        <w:pStyle w:val="a3"/>
        <w:spacing w:after="0" w:line="240" w:lineRule="auto"/>
        <w:jc w:val="both"/>
        <w:rPr>
          <w:rFonts w:ascii="Times New Roman" w:hAnsi="Times New Roman" w:cs="Times New Roman"/>
          <w:sz w:val="28"/>
          <w:szCs w:val="28"/>
        </w:rPr>
      </w:pPr>
    </w:p>
    <w:p w:rsidR="000D3C22" w:rsidRDefault="000D3C22" w:rsidP="000D3C22">
      <w:pPr>
        <w:pStyle w:val="a3"/>
        <w:spacing w:after="0" w:line="240" w:lineRule="auto"/>
        <w:jc w:val="both"/>
        <w:rPr>
          <w:rFonts w:ascii="Times New Roman" w:hAnsi="Times New Roman" w:cs="Times New Roman"/>
          <w:sz w:val="28"/>
          <w:szCs w:val="28"/>
        </w:rPr>
      </w:pPr>
    </w:p>
    <w:p w:rsidR="000D3C22" w:rsidRDefault="000D3C22" w:rsidP="000D3C22">
      <w:pPr>
        <w:pStyle w:val="a3"/>
        <w:spacing w:after="0" w:line="240" w:lineRule="auto"/>
        <w:jc w:val="both"/>
        <w:rPr>
          <w:rFonts w:ascii="Times New Roman" w:hAnsi="Times New Roman" w:cs="Times New Roman"/>
          <w:sz w:val="28"/>
          <w:szCs w:val="28"/>
        </w:rPr>
      </w:pPr>
    </w:p>
    <w:p w:rsidR="000D3C22" w:rsidRPr="00254405" w:rsidRDefault="000D3C22" w:rsidP="000D3C22">
      <w:pPr>
        <w:pStyle w:val="a3"/>
        <w:spacing w:after="0" w:line="240" w:lineRule="auto"/>
        <w:jc w:val="both"/>
        <w:rPr>
          <w:rFonts w:ascii="Times New Roman" w:hAnsi="Times New Roman" w:cs="Times New Roman"/>
          <w:sz w:val="28"/>
          <w:szCs w:val="28"/>
        </w:rPr>
      </w:pPr>
    </w:p>
    <w:p w:rsidR="008E6E10" w:rsidRDefault="008E6E1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E0A79" w:rsidRDefault="00B10AA9" w:rsidP="000D3C2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Никулят</w:t>
      </w:r>
      <w:r w:rsidR="00DE0A79">
        <w:rPr>
          <w:rFonts w:ascii="Times New Roman" w:hAnsi="Times New Roman" w:cs="Times New Roman"/>
          <w:sz w:val="28"/>
          <w:szCs w:val="28"/>
        </w:rPr>
        <w:t>ского</w:t>
      </w:r>
      <w:proofErr w:type="spellEnd"/>
      <w:r w:rsidR="008E6E10">
        <w:rPr>
          <w:rFonts w:ascii="Times New Roman" w:hAnsi="Times New Roman" w:cs="Times New Roman"/>
          <w:sz w:val="28"/>
          <w:szCs w:val="28"/>
        </w:rPr>
        <w:t xml:space="preserve"> сельского поселения       </w:t>
      </w:r>
      <w:r w:rsidR="00DE0A79">
        <w:rPr>
          <w:rFonts w:ascii="Times New Roman" w:hAnsi="Times New Roman" w:cs="Times New Roman"/>
          <w:sz w:val="28"/>
          <w:szCs w:val="28"/>
        </w:rPr>
        <w:t xml:space="preserve">                                  </w:t>
      </w:r>
      <w:r>
        <w:rPr>
          <w:rFonts w:ascii="Times New Roman" w:hAnsi="Times New Roman" w:cs="Times New Roman"/>
          <w:sz w:val="28"/>
          <w:szCs w:val="28"/>
        </w:rPr>
        <w:t xml:space="preserve">Л.Н. </w:t>
      </w:r>
      <w:proofErr w:type="spellStart"/>
      <w:r>
        <w:rPr>
          <w:rFonts w:ascii="Times New Roman" w:hAnsi="Times New Roman" w:cs="Times New Roman"/>
          <w:sz w:val="28"/>
          <w:szCs w:val="28"/>
        </w:rPr>
        <w:t>Царегородцева</w:t>
      </w:r>
      <w:proofErr w:type="spellEnd"/>
    </w:p>
    <w:p w:rsidR="000D3C22" w:rsidRDefault="000D3C22" w:rsidP="000D3C22">
      <w:pPr>
        <w:spacing w:after="0" w:line="240" w:lineRule="auto"/>
        <w:jc w:val="both"/>
        <w:rPr>
          <w:rFonts w:ascii="Times New Roman" w:hAnsi="Times New Roman" w:cs="Times New Roman"/>
          <w:sz w:val="28"/>
          <w:szCs w:val="28"/>
        </w:rPr>
      </w:pPr>
    </w:p>
    <w:p w:rsidR="00657A6A" w:rsidRDefault="00657A6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D3C22" w:rsidRDefault="000D3C22" w:rsidP="000D3C22">
      <w:pPr>
        <w:spacing w:after="0" w:line="240" w:lineRule="auto"/>
        <w:jc w:val="both"/>
        <w:rPr>
          <w:rFonts w:ascii="Times New Roman" w:hAnsi="Times New Roman" w:cs="Times New Roman"/>
          <w:sz w:val="28"/>
          <w:szCs w:val="28"/>
        </w:rPr>
      </w:pPr>
    </w:p>
    <w:p w:rsidR="00A51411" w:rsidRDefault="00A51411" w:rsidP="000D3C22">
      <w:pPr>
        <w:spacing w:after="0" w:line="240" w:lineRule="auto"/>
        <w:jc w:val="both"/>
        <w:rPr>
          <w:rFonts w:ascii="Times New Roman" w:hAnsi="Times New Roman" w:cs="Times New Roman"/>
          <w:sz w:val="28"/>
          <w:szCs w:val="28"/>
        </w:rPr>
      </w:pPr>
    </w:p>
    <w:p w:rsidR="00B10AA9" w:rsidRDefault="00B10AA9" w:rsidP="00B10AA9">
      <w:pPr>
        <w:pStyle w:val="ConsPlusNormal"/>
        <w:jc w:val="right"/>
        <w:outlineLvl w:val="0"/>
      </w:pPr>
      <w:r>
        <w:t>Приложение</w:t>
      </w:r>
    </w:p>
    <w:p w:rsidR="00B10AA9" w:rsidRDefault="00B10AA9" w:rsidP="00B10AA9">
      <w:pPr>
        <w:pStyle w:val="ConsPlusNormal"/>
        <w:jc w:val="right"/>
        <w:outlineLvl w:val="0"/>
      </w:pPr>
    </w:p>
    <w:p w:rsidR="00B10AA9" w:rsidRDefault="00B10AA9" w:rsidP="00B10AA9">
      <w:pPr>
        <w:pStyle w:val="ConsPlusNormal"/>
        <w:jc w:val="right"/>
        <w:outlineLvl w:val="0"/>
      </w:pPr>
      <w:r>
        <w:t>УТВЕРЖДЕНЫ</w:t>
      </w:r>
    </w:p>
    <w:p w:rsidR="00B10AA9" w:rsidRPr="004B1FDD" w:rsidRDefault="00B10AA9" w:rsidP="00B10AA9">
      <w:pPr>
        <w:spacing w:after="0" w:line="240" w:lineRule="auto"/>
        <w:ind w:left="4253"/>
        <w:jc w:val="right"/>
        <w:rPr>
          <w:rFonts w:ascii="Times New Roman" w:hAnsi="Times New Roman" w:cs="Times New Roman"/>
          <w:sz w:val="24"/>
          <w:szCs w:val="24"/>
        </w:rPr>
      </w:pPr>
      <w:r w:rsidRPr="004B1FDD">
        <w:rPr>
          <w:rFonts w:ascii="Times New Roman" w:hAnsi="Times New Roman" w:cs="Times New Roman"/>
          <w:sz w:val="24"/>
          <w:szCs w:val="24"/>
        </w:rPr>
        <w:t>постановлени</w:t>
      </w:r>
      <w:r>
        <w:rPr>
          <w:rFonts w:ascii="Times New Roman" w:hAnsi="Times New Roman" w:cs="Times New Roman"/>
          <w:sz w:val="24"/>
          <w:szCs w:val="24"/>
        </w:rPr>
        <w:t>ем</w:t>
      </w:r>
      <w:r w:rsidRPr="004B1FDD">
        <w:rPr>
          <w:rFonts w:ascii="Times New Roman" w:hAnsi="Times New Roman" w:cs="Times New Roman"/>
          <w:sz w:val="24"/>
          <w:szCs w:val="24"/>
        </w:rPr>
        <w:t xml:space="preserve"> администрации</w:t>
      </w:r>
    </w:p>
    <w:p w:rsidR="00B10AA9" w:rsidRDefault="00B10AA9" w:rsidP="00B10AA9">
      <w:pPr>
        <w:spacing w:after="0" w:line="240" w:lineRule="auto"/>
        <w:ind w:left="4253"/>
        <w:jc w:val="right"/>
        <w:rPr>
          <w:rFonts w:ascii="Times New Roman" w:hAnsi="Times New Roman" w:cs="Times New Roman"/>
          <w:sz w:val="24"/>
          <w:szCs w:val="24"/>
        </w:rPr>
      </w:pPr>
      <w:proofErr w:type="spellStart"/>
      <w:r>
        <w:rPr>
          <w:rFonts w:ascii="Times New Roman" w:hAnsi="Times New Roman" w:cs="Times New Roman"/>
          <w:sz w:val="24"/>
          <w:szCs w:val="24"/>
        </w:rPr>
        <w:t>Никулят</w:t>
      </w:r>
      <w:r w:rsidRPr="004B1FDD">
        <w:rPr>
          <w:rFonts w:ascii="Times New Roman" w:hAnsi="Times New Roman" w:cs="Times New Roman"/>
          <w:sz w:val="24"/>
          <w:szCs w:val="24"/>
        </w:rPr>
        <w:t>ского</w:t>
      </w:r>
      <w:proofErr w:type="spellEnd"/>
      <w:r w:rsidRPr="004B1FDD">
        <w:rPr>
          <w:rFonts w:ascii="Times New Roman" w:hAnsi="Times New Roman" w:cs="Times New Roman"/>
          <w:sz w:val="24"/>
          <w:szCs w:val="24"/>
        </w:rPr>
        <w:t xml:space="preserve"> сельского поселения </w:t>
      </w:r>
    </w:p>
    <w:p w:rsidR="00B10AA9" w:rsidRPr="004B1FDD" w:rsidRDefault="00B10AA9" w:rsidP="00B10AA9">
      <w:pPr>
        <w:spacing w:after="0" w:line="240" w:lineRule="auto"/>
        <w:ind w:left="4253"/>
        <w:jc w:val="right"/>
        <w:rPr>
          <w:rFonts w:ascii="Times New Roman" w:hAnsi="Times New Roman" w:cs="Times New Roman"/>
          <w:sz w:val="24"/>
          <w:szCs w:val="24"/>
        </w:rPr>
      </w:pPr>
      <w:proofErr w:type="spellStart"/>
      <w:r>
        <w:rPr>
          <w:rFonts w:ascii="Times New Roman" w:hAnsi="Times New Roman" w:cs="Times New Roman"/>
          <w:sz w:val="24"/>
          <w:szCs w:val="24"/>
        </w:rPr>
        <w:t>Яран</w:t>
      </w:r>
      <w:r w:rsidRPr="004B1FDD">
        <w:rPr>
          <w:rFonts w:ascii="Times New Roman" w:hAnsi="Times New Roman" w:cs="Times New Roman"/>
          <w:sz w:val="24"/>
          <w:szCs w:val="24"/>
        </w:rPr>
        <w:t>ского</w:t>
      </w:r>
      <w:proofErr w:type="spellEnd"/>
      <w:r w:rsidRPr="004B1FDD">
        <w:rPr>
          <w:rFonts w:ascii="Times New Roman" w:hAnsi="Times New Roman" w:cs="Times New Roman"/>
          <w:sz w:val="24"/>
          <w:szCs w:val="24"/>
        </w:rPr>
        <w:t xml:space="preserve"> района Кировской области</w:t>
      </w:r>
    </w:p>
    <w:p w:rsidR="00B10AA9" w:rsidRPr="004B1FDD" w:rsidRDefault="00B10AA9" w:rsidP="00B10AA9">
      <w:pPr>
        <w:spacing w:after="720" w:line="240" w:lineRule="auto"/>
        <w:ind w:left="4253"/>
        <w:jc w:val="right"/>
        <w:rPr>
          <w:rFonts w:ascii="Times New Roman" w:hAnsi="Times New Roman" w:cs="Times New Roman"/>
          <w:sz w:val="24"/>
          <w:szCs w:val="24"/>
        </w:rPr>
      </w:pPr>
      <w:r w:rsidRPr="004B1FDD">
        <w:rPr>
          <w:rFonts w:ascii="Times New Roman" w:hAnsi="Times New Roman" w:cs="Times New Roman"/>
          <w:sz w:val="24"/>
          <w:szCs w:val="24"/>
        </w:rPr>
        <w:t xml:space="preserve">от </w:t>
      </w:r>
      <w:r w:rsidR="009C2ED8">
        <w:rPr>
          <w:rFonts w:ascii="Times New Roman" w:hAnsi="Times New Roman" w:cs="Times New Roman"/>
          <w:sz w:val="24"/>
          <w:szCs w:val="24"/>
        </w:rPr>
        <w:t>13.06.2024</w:t>
      </w:r>
      <w:r>
        <w:rPr>
          <w:rFonts w:ascii="Times New Roman" w:hAnsi="Times New Roman" w:cs="Times New Roman"/>
          <w:sz w:val="24"/>
          <w:szCs w:val="24"/>
        </w:rPr>
        <w:t xml:space="preserve"> </w:t>
      </w:r>
      <w:r w:rsidRPr="004B1FDD">
        <w:rPr>
          <w:rFonts w:ascii="Times New Roman" w:hAnsi="Times New Roman" w:cs="Times New Roman"/>
          <w:sz w:val="24"/>
          <w:szCs w:val="24"/>
        </w:rPr>
        <w:t xml:space="preserve"> № </w:t>
      </w:r>
      <w:r w:rsidR="009C2ED8">
        <w:rPr>
          <w:rFonts w:ascii="Times New Roman" w:hAnsi="Times New Roman" w:cs="Times New Roman"/>
          <w:sz w:val="24"/>
          <w:szCs w:val="24"/>
        </w:rPr>
        <w:t>32</w:t>
      </w:r>
    </w:p>
    <w:p w:rsidR="00421AA7" w:rsidRDefault="008E6E10"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r w:rsidR="00657A6A">
        <w:rPr>
          <w:rFonts w:ascii="Times New Roman" w:hAnsi="Times New Roman" w:cs="Times New Roman"/>
          <w:b/>
          <w:bCs/>
          <w:sz w:val="28"/>
          <w:szCs w:val="28"/>
        </w:rPr>
        <w:t xml:space="preserve"> эксплуатации</w:t>
      </w:r>
      <w:r w:rsidR="00CE4E6C">
        <w:rPr>
          <w:rFonts w:ascii="Times New Roman" w:hAnsi="Times New Roman" w:cs="Times New Roman"/>
          <w:b/>
          <w:bCs/>
          <w:sz w:val="28"/>
          <w:szCs w:val="28"/>
        </w:rPr>
        <w:t xml:space="preserve"> </w:t>
      </w:r>
      <w:proofErr w:type="gramStart"/>
      <w:r w:rsidR="003D3CEE">
        <w:rPr>
          <w:rFonts w:ascii="Times New Roman" w:hAnsi="Times New Roman" w:cs="Times New Roman"/>
          <w:b/>
          <w:bCs/>
          <w:sz w:val="28"/>
          <w:szCs w:val="28"/>
        </w:rPr>
        <w:t>гидротехнических</w:t>
      </w:r>
      <w:proofErr w:type="gramEnd"/>
      <w:r w:rsidR="00657A6A">
        <w:rPr>
          <w:rFonts w:ascii="Times New Roman" w:hAnsi="Times New Roman" w:cs="Times New Roman"/>
          <w:b/>
          <w:bCs/>
          <w:sz w:val="28"/>
          <w:szCs w:val="28"/>
        </w:rPr>
        <w:t xml:space="preserve"> </w:t>
      </w:r>
    </w:p>
    <w:p w:rsidR="00421AA7" w:rsidRDefault="00657A6A"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сооружений (плотин</w:t>
      </w:r>
      <w:r w:rsidR="008E6E10">
        <w:rPr>
          <w:rFonts w:ascii="Times New Roman" w:hAnsi="Times New Roman" w:cs="Times New Roman"/>
          <w:b/>
          <w:bCs/>
          <w:sz w:val="28"/>
          <w:szCs w:val="28"/>
        </w:rPr>
        <w:t xml:space="preserve">), находящихся на территории </w:t>
      </w:r>
    </w:p>
    <w:p w:rsidR="00421AA7" w:rsidRDefault="00DE0A79"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w:t>
      </w:r>
      <w:proofErr w:type="spellStart"/>
      <w:r w:rsidR="00657A6A">
        <w:rPr>
          <w:rFonts w:ascii="Times New Roman" w:hAnsi="Times New Roman" w:cs="Times New Roman"/>
          <w:b/>
          <w:bCs/>
          <w:sz w:val="28"/>
          <w:szCs w:val="28"/>
        </w:rPr>
        <w:t>Никулятское</w:t>
      </w:r>
      <w:proofErr w:type="spellEnd"/>
      <w:r>
        <w:rPr>
          <w:rFonts w:ascii="Times New Roman" w:hAnsi="Times New Roman" w:cs="Times New Roman"/>
          <w:b/>
          <w:bCs/>
          <w:sz w:val="28"/>
          <w:szCs w:val="28"/>
        </w:rPr>
        <w:t xml:space="preserve"> сельское поселение</w:t>
      </w:r>
    </w:p>
    <w:p w:rsidR="008E6E10" w:rsidRDefault="00657A6A"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Яра</w:t>
      </w:r>
      <w:r w:rsidR="00DE0A79">
        <w:rPr>
          <w:rFonts w:ascii="Times New Roman" w:hAnsi="Times New Roman" w:cs="Times New Roman"/>
          <w:b/>
          <w:bCs/>
          <w:sz w:val="28"/>
          <w:szCs w:val="28"/>
        </w:rPr>
        <w:t>нского</w:t>
      </w:r>
      <w:proofErr w:type="spellEnd"/>
      <w:r w:rsidR="008E6E10">
        <w:rPr>
          <w:rFonts w:ascii="Times New Roman" w:hAnsi="Times New Roman" w:cs="Times New Roman"/>
          <w:b/>
          <w:bCs/>
          <w:sz w:val="28"/>
          <w:szCs w:val="28"/>
        </w:rPr>
        <w:t xml:space="preserve"> района Кировской области</w:t>
      </w:r>
    </w:p>
    <w:p w:rsidR="00657A6A" w:rsidRDefault="00657A6A" w:rsidP="000D3C22">
      <w:pPr>
        <w:spacing w:after="0" w:line="240" w:lineRule="auto"/>
        <w:jc w:val="center"/>
        <w:rPr>
          <w:rFonts w:ascii="Times New Roman" w:hAnsi="Times New Roman" w:cs="Times New Roman"/>
          <w:b/>
          <w:bCs/>
          <w:sz w:val="28"/>
          <w:szCs w:val="28"/>
        </w:rPr>
      </w:pP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Общие положения</w:t>
      </w:r>
    </w:p>
    <w:p w:rsidR="00D32682"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8E6E10" w:rsidRPr="00A51411" w:rsidRDefault="008E6E10" w:rsidP="00D32682">
      <w:pPr>
        <w:spacing w:after="0" w:line="240" w:lineRule="auto"/>
        <w:ind w:firstLine="567"/>
        <w:jc w:val="both"/>
        <w:rPr>
          <w:rFonts w:ascii="Times New Roman" w:hAnsi="Times New Roman" w:cs="Times New Roman"/>
          <w:sz w:val="28"/>
          <w:szCs w:val="28"/>
        </w:rPr>
      </w:pPr>
      <w:proofErr w:type="gramStart"/>
      <w:r w:rsidRPr="00A51411">
        <w:rPr>
          <w:rFonts w:ascii="Times New Roman" w:hAnsi="Times New Roman" w:cs="Times New Roman"/>
          <w:sz w:val="28"/>
          <w:szCs w:val="28"/>
        </w:rPr>
        <w:t>Настоящие правила эксплуатации гидротехнических сооружений</w:t>
      </w:r>
      <w:r w:rsidR="00CE4E6C">
        <w:rPr>
          <w:rFonts w:ascii="Times New Roman" w:hAnsi="Times New Roman" w:cs="Times New Roman"/>
          <w:sz w:val="28"/>
          <w:szCs w:val="28"/>
        </w:rPr>
        <w:t xml:space="preserve"> (плотин)</w:t>
      </w:r>
      <w:r w:rsidRPr="00A51411">
        <w:rPr>
          <w:rFonts w:ascii="Times New Roman" w:hAnsi="Times New Roman" w:cs="Times New Roman"/>
          <w:sz w:val="28"/>
          <w:szCs w:val="28"/>
        </w:rPr>
        <w:t xml:space="preserve"> (далее – ГТС</w:t>
      </w:r>
      <w:r w:rsidR="00CE4E6C">
        <w:rPr>
          <w:rFonts w:ascii="Times New Roman" w:hAnsi="Times New Roman" w:cs="Times New Roman"/>
          <w:sz w:val="28"/>
          <w:szCs w:val="28"/>
        </w:rPr>
        <w:t>) разработаны в соответствии с Т</w:t>
      </w:r>
      <w:r w:rsidRPr="00A51411">
        <w:rPr>
          <w:rFonts w:ascii="Times New Roman" w:hAnsi="Times New Roman" w:cs="Times New Roman"/>
          <w:sz w:val="28"/>
          <w:szCs w:val="28"/>
        </w:rPr>
        <w:t>ребованиями к содержанию правил эксплуатации гидротехнических сооружений (за исключением судоходных и портовых гидротехнических сооружений)</w:t>
      </w:r>
      <w:r w:rsidR="009720AC">
        <w:rPr>
          <w:rFonts w:ascii="Times New Roman" w:hAnsi="Times New Roman" w:cs="Times New Roman"/>
          <w:sz w:val="28"/>
          <w:szCs w:val="28"/>
        </w:rPr>
        <w:t>,</w:t>
      </w:r>
      <w:r w:rsidRPr="00A51411">
        <w:rPr>
          <w:rFonts w:ascii="Times New Roman" w:hAnsi="Times New Roman" w:cs="Times New Roman"/>
          <w:sz w:val="28"/>
          <w:szCs w:val="28"/>
        </w:rPr>
        <w:t xml:space="preserve"> утвержденным</w:t>
      </w:r>
      <w:r w:rsidR="00CE4E6C">
        <w:rPr>
          <w:rFonts w:ascii="Times New Roman" w:hAnsi="Times New Roman" w:cs="Times New Roman"/>
          <w:sz w:val="28"/>
          <w:szCs w:val="28"/>
        </w:rPr>
        <w:t>и</w:t>
      </w:r>
      <w:r w:rsidRPr="00A51411">
        <w:rPr>
          <w:rFonts w:ascii="Times New Roman" w:hAnsi="Times New Roman" w:cs="Times New Roman"/>
          <w:sz w:val="28"/>
          <w:szCs w:val="28"/>
        </w:rPr>
        <w:t xml:space="preserve"> приказом Федеральной службы по экологическому, технологическому и атомному надзору от 26 ноября 2020 года № 462. </w:t>
      </w:r>
      <w:proofErr w:type="gramEnd"/>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Собственником гидротехнического сооружения является муниципальное образование </w:t>
      </w:r>
      <w:proofErr w:type="spellStart"/>
      <w:r w:rsidR="009720AC">
        <w:rPr>
          <w:rFonts w:ascii="Times New Roman" w:hAnsi="Times New Roman" w:cs="Times New Roman"/>
          <w:sz w:val="28"/>
          <w:szCs w:val="28"/>
        </w:rPr>
        <w:t>Никулят</w:t>
      </w:r>
      <w:r w:rsidR="00DE0A79" w:rsidRPr="00A51411">
        <w:rPr>
          <w:rFonts w:ascii="Times New Roman" w:hAnsi="Times New Roman" w:cs="Times New Roman"/>
          <w:sz w:val="28"/>
          <w:szCs w:val="28"/>
        </w:rPr>
        <w:t>ское</w:t>
      </w:r>
      <w:proofErr w:type="spellEnd"/>
      <w:r w:rsidR="00DE0A79" w:rsidRPr="00A51411">
        <w:rPr>
          <w:rFonts w:ascii="Times New Roman" w:hAnsi="Times New Roman" w:cs="Times New Roman"/>
          <w:sz w:val="28"/>
          <w:szCs w:val="28"/>
        </w:rPr>
        <w:t xml:space="preserve"> </w:t>
      </w:r>
      <w:r w:rsidRPr="00A51411">
        <w:rPr>
          <w:rFonts w:ascii="Times New Roman" w:hAnsi="Times New Roman" w:cs="Times New Roman"/>
          <w:sz w:val="28"/>
          <w:szCs w:val="28"/>
        </w:rPr>
        <w:t>сельское поселение.</w:t>
      </w:r>
    </w:p>
    <w:p w:rsidR="008E6E10" w:rsidRPr="00A51411" w:rsidRDefault="003D24EC" w:rsidP="00D32682">
      <w:pPr>
        <w:spacing w:after="0" w:line="240" w:lineRule="auto"/>
        <w:ind w:firstLine="567"/>
        <w:jc w:val="both"/>
        <w:rPr>
          <w:rFonts w:ascii="Times New Roman" w:hAnsi="Times New Roman" w:cs="Times New Roman"/>
          <w:sz w:val="28"/>
          <w:szCs w:val="28"/>
        </w:rPr>
      </w:pPr>
      <w:r w:rsidRPr="00421AA7">
        <w:rPr>
          <w:rFonts w:ascii="Times New Roman" w:hAnsi="Times New Roman" w:cs="Times New Roman"/>
          <w:sz w:val="28"/>
          <w:szCs w:val="28"/>
        </w:rPr>
        <w:t xml:space="preserve">Персонал, обеспечивающий безопасность ГТС, штатным расписанием сельского поселения не предусмотрен. Функции эксплуатации и мониторинга ГТС возложены на администрацию сельского поселения: руководитель администрации </w:t>
      </w:r>
      <w:proofErr w:type="spellStart"/>
      <w:r w:rsidRPr="00421AA7">
        <w:rPr>
          <w:rFonts w:ascii="Times New Roman" w:hAnsi="Times New Roman" w:cs="Times New Roman"/>
          <w:sz w:val="28"/>
          <w:szCs w:val="28"/>
        </w:rPr>
        <w:t>Никулятского</w:t>
      </w:r>
      <w:proofErr w:type="spellEnd"/>
      <w:r w:rsidRPr="00421AA7">
        <w:rPr>
          <w:rFonts w:ascii="Times New Roman" w:hAnsi="Times New Roman" w:cs="Times New Roman"/>
          <w:sz w:val="28"/>
          <w:szCs w:val="28"/>
        </w:rPr>
        <w:t xml:space="preserve"> сельского поселения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r w:rsidRPr="00A51411">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w:t>
      </w:r>
      <w:r w:rsidR="008E6E10" w:rsidRPr="00A51411">
        <w:rPr>
          <w:rFonts w:ascii="Times New Roman" w:hAnsi="Times New Roman" w:cs="Times New Roman"/>
          <w:sz w:val="28"/>
          <w:szCs w:val="28"/>
        </w:rPr>
        <w:t>должен про</w:t>
      </w:r>
      <w:r>
        <w:rPr>
          <w:rFonts w:ascii="Times New Roman" w:hAnsi="Times New Roman" w:cs="Times New Roman"/>
          <w:sz w:val="28"/>
          <w:szCs w:val="28"/>
        </w:rPr>
        <w:t xml:space="preserve">йти аттестацию и иметь </w:t>
      </w:r>
      <w:r w:rsidR="008E6E10" w:rsidRPr="00A51411">
        <w:rPr>
          <w:rFonts w:ascii="Times New Roman" w:hAnsi="Times New Roman" w:cs="Times New Roman"/>
          <w:sz w:val="28"/>
          <w:szCs w:val="28"/>
        </w:rPr>
        <w:t xml:space="preserve">удостоверение. </w:t>
      </w:r>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Основной задачей эксплуатации гидротехнических сооружений (плотин), расположенных на территории </w:t>
      </w:r>
      <w:proofErr w:type="spellStart"/>
      <w:r w:rsidR="009720AC">
        <w:rPr>
          <w:rFonts w:ascii="Times New Roman" w:hAnsi="Times New Roman" w:cs="Times New Roman"/>
          <w:sz w:val="28"/>
          <w:szCs w:val="28"/>
        </w:rPr>
        <w:t>Никулят</w:t>
      </w:r>
      <w:r w:rsidR="009720AC" w:rsidRPr="00A51411">
        <w:rPr>
          <w:rFonts w:ascii="Times New Roman" w:hAnsi="Times New Roman" w:cs="Times New Roman"/>
          <w:sz w:val="28"/>
          <w:szCs w:val="28"/>
        </w:rPr>
        <w:t>ского</w:t>
      </w:r>
      <w:proofErr w:type="spellEnd"/>
      <w:r w:rsidR="009720AC" w:rsidRPr="00A51411">
        <w:rPr>
          <w:rFonts w:ascii="Times New Roman" w:hAnsi="Times New Roman" w:cs="Times New Roman"/>
          <w:sz w:val="28"/>
          <w:szCs w:val="28"/>
        </w:rPr>
        <w:t xml:space="preserve"> сельского поселения</w:t>
      </w:r>
      <w:r w:rsidRPr="00A51411">
        <w:rPr>
          <w:rFonts w:ascii="Times New Roman" w:hAnsi="Times New Roman" w:cs="Times New Roman"/>
          <w:sz w:val="28"/>
          <w:szCs w:val="28"/>
        </w:rPr>
        <w:t xml:space="preserve">, находящихся в собственности </w:t>
      </w:r>
      <w:proofErr w:type="spellStart"/>
      <w:r w:rsidR="009720AC">
        <w:rPr>
          <w:rFonts w:ascii="Times New Roman" w:hAnsi="Times New Roman" w:cs="Times New Roman"/>
          <w:sz w:val="28"/>
          <w:szCs w:val="28"/>
        </w:rPr>
        <w:t>Никулят</w:t>
      </w:r>
      <w:r w:rsidR="00DE0A79" w:rsidRPr="00A51411">
        <w:rPr>
          <w:rFonts w:ascii="Times New Roman" w:hAnsi="Times New Roman" w:cs="Times New Roman"/>
          <w:sz w:val="28"/>
          <w:szCs w:val="28"/>
        </w:rPr>
        <w:t>ского</w:t>
      </w:r>
      <w:proofErr w:type="spellEnd"/>
      <w:r w:rsidRPr="00A51411">
        <w:rPr>
          <w:rFonts w:ascii="Times New Roman" w:hAnsi="Times New Roman" w:cs="Times New Roman"/>
          <w:sz w:val="28"/>
          <w:szCs w:val="28"/>
        </w:rPr>
        <w:t xml:space="preserve"> сельского поселения,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показателями состояния ГТС.</w:t>
      </w:r>
    </w:p>
    <w:p w:rsidR="008E6E10" w:rsidRPr="00A51411" w:rsidRDefault="00D32682" w:rsidP="00D326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6E10" w:rsidRPr="00A51411">
        <w:rPr>
          <w:rFonts w:ascii="Times New Roman" w:hAnsi="Times New Roman" w:cs="Times New Roman"/>
          <w:sz w:val="28"/>
          <w:szCs w:val="28"/>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0D3C22" w:rsidRPr="00A51411" w:rsidRDefault="000D3C22" w:rsidP="00A51411">
      <w:pPr>
        <w:spacing w:after="0" w:line="240" w:lineRule="auto"/>
        <w:jc w:val="both"/>
        <w:rPr>
          <w:rFonts w:ascii="Times New Roman" w:hAnsi="Times New Roman" w:cs="Times New Roman"/>
          <w:sz w:val="28"/>
          <w:szCs w:val="28"/>
        </w:rPr>
      </w:pPr>
    </w:p>
    <w:p w:rsidR="000D3C22"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Документация, необходимая для нормальной эксплуатации</w:t>
      </w:r>
    </w:p>
    <w:p w:rsidR="00D32682" w:rsidRDefault="00D32682" w:rsidP="00A51411">
      <w:pPr>
        <w:spacing w:after="0" w:line="240" w:lineRule="auto"/>
        <w:jc w:val="both"/>
        <w:rPr>
          <w:rFonts w:ascii="Times New Roman" w:hAnsi="Times New Roman" w:cs="Times New Roman"/>
          <w:sz w:val="28"/>
          <w:szCs w:val="28"/>
        </w:rPr>
      </w:pPr>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Для нормальной эксплуатации на ГТС должна быть документация, отражающая состояние сооружений и правила их эксплуатации:</w:t>
      </w:r>
    </w:p>
    <w:p w:rsidR="008E6E10" w:rsidRPr="00D32682" w:rsidRDefault="008E6E10" w:rsidP="00D32682">
      <w:p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технические паспорта гидротехнических сооружений;</w:t>
      </w:r>
    </w:p>
    <w:p w:rsidR="008E6E10" w:rsidRPr="00D32682" w:rsidRDefault="008E6E10" w:rsidP="00D32682">
      <w:p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исполнительные чертежи;</w:t>
      </w:r>
    </w:p>
    <w:p w:rsidR="00A51411" w:rsidRPr="00D32682" w:rsidRDefault="008E6E10" w:rsidP="00D32682">
      <w:p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 xml:space="preserve">правила эксплуатации </w:t>
      </w:r>
      <w:r w:rsidR="006155C2">
        <w:rPr>
          <w:rFonts w:ascii="Times New Roman" w:hAnsi="Times New Roman" w:cs="Times New Roman"/>
          <w:sz w:val="28"/>
          <w:szCs w:val="28"/>
        </w:rPr>
        <w:t>ГТС</w:t>
      </w:r>
      <w:r w:rsidRPr="00D32682">
        <w:rPr>
          <w:rFonts w:ascii="Times New Roman" w:hAnsi="Times New Roman" w:cs="Times New Roman"/>
          <w:sz w:val="28"/>
          <w:szCs w:val="28"/>
        </w:rPr>
        <w:t>;</w:t>
      </w:r>
    </w:p>
    <w:p w:rsidR="008E6E10" w:rsidRPr="00D32682" w:rsidRDefault="008E6E10" w:rsidP="00D32682">
      <w:p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местные инструкции по эксплуатации ГТС;</w:t>
      </w:r>
    </w:p>
    <w:p w:rsidR="00A51411" w:rsidRPr="00D32682" w:rsidRDefault="008E6E10" w:rsidP="00D32682">
      <w:p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журналы наблюдений.</w:t>
      </w:r>
    </w:p>
    <w:p w:rsidR="0026462C" w:rsidRPr="0026462C" w:rsidRDefault="0026462C" w:rsidP="00D24266">
      <w:pPr>
        <w:shd w:val="clear" w:color="auto" w:fill="FFFFFF"/>
        <w:spacing w:after="0" w:line="240" w:lineRule="auto"/>
        <w:ind w:firstLine="567"/>
        <w:jc w:val="both"/>
        <w:rPr>
          <w:rFonts w:ascii="Times New Roman" w:hAnsi="Times New Roman" w:cs="Times New Roman"/>
          <w:color w:val="1A1A1A"/>
          <w:sz w:val="28"/>
          <w:szCs w:val="28"/>
        </w:rPr>
      </w:pPr>
      <w:r w:rsidRPr="0026462C">
        <w:rPr>
          <w:rFonts w:ascii="Times New Roman" w:hAnsi="Times New Roman" w:cs="Times New Roman"/>
          <w:color w:val="1A1A1A"/>
          <w:sz w:val="28"/>
          <w:szCs w:val="28"/>
        </w:rPr>
        <w:t>Критерии безопасности ГТС, декларация безопасности ГТС, заключение</w:t>
      </w:r>
    </w:p>
    <w:p w:rsidR="0026462C" w:rsidRPr="00D24266" w:rsidRDefault="0026462C" w:rsidP="00D24266">
      <w:pPr>
        <w:shd w:val="clear" w:color="auto" w:fill="FFFFFF"/>
        <w:spacing w:after="0" w:line="240" w:lineRule="auto"/>
        <w:jc w:val="both"/>
        <w:rPr>
          <w:rFonts w:ascii="Times New Roman" w:hAnsi="Times New Roman" w:cs="Times New Roman"/>
          <w:sz w:val="28"/>
          <w:szCs w:val="28"/>
        </w:rPr>
      </w:pPr>
      <w:r w:rsidRPr="0026462C">
        <w:rPr>
          <w:rFonts w:ascii="Times New Roman" w:hAnsi="Times New Roman" w:cs="Times New Roman"/>
          <w:color w:val="1A1A1A"/>
          <w:sz w:val="28"/>
          <w:szCs w:val="28"/>
        </w:rPr>
        <w:t>декларации безопасности ГТС, разрешение на эксплуатацию ГТС не разрабатывались на</w:t>
      </w:r>
      <w:r w:rsidR="00D24266">
        <w:rPr>
          <w:rFonts w:ascii="Times New Roman" w:hAnsi="Times New Roman" w:cs="Times New Roman"/>
          <w:color w:val="1A1A1A"/>
          <w:sz w:val="28"/>
          <w:szCs w:val="28"/>
        </w:rPr>
        <w:t xml:space="preserve"> </w:t>
      </w:r>
      <w:r w:rsidR="00764F75">
        <w:rPr>
          <w:rFonts w:ascii="Times New Roman" w:hAnsi="Times New Roman" w:cs="Times New Roman"/>
          <w:color w:val="1A1A1A"/>
          <w:sz w:val="28"/>
          <w:szCs w:val="28"/>
        </w:rPr>
        <w:t>основании с</w:t>
      </w:r>
      <w:r w:rsidRPr="0026462C">
        <w:rPr>
          <w:rFonts w:ascii="Times New Roman" w:hAnsi="Times New Roman" w:cs="Times New Roman"/>
          <w:color w:val="1A1A1A"/>
          <w:sz w:val="28"/>
          <w:szCs w:val="28"/>
        </w:rPr>
        <w:t>т.10 Федерального закона «О безопасности гидротехнического сооружения»</w:t>
      </w:r>
      <w:r w:rsidR="00D24266">
        <w:rPr>
          <w:rFonts w:ascii="Times New Roman" w:hAnsi="Times New Roman" w:cs="Times New Roman"/>
          <w:color w:val="1A1A1A"/>
          <w:sz w:val="28"/>
          <w:szCs w:val="28"/>
        </w:rPr>
        <w:t xml:space="preserve"> </w:t>
      </w:r>
      <w:r w:rsidRPr="0026462C">
        <w:rPr>
          <w:rFonts w:ascii="Times New Roman" w:hAnsi="Times New Roman" w:cs="Times New Roman"/>
          <w:color w:val="1A1A1A"/>
          <w:sz w:val="28"/>
          <w:szCs w:val="28"/>
        </w:rPr>
        <w:t>от 21.07.1997 N 117-ФЗ ст. 10 (ред. от 29.07.2018)</w:t>
      </w:r>
      <w:r w:rsidR="00D24266" w:rsidRPr="00D24266">
        <w:rPr>
          <w:rFonts w:ascii="Times New Roman" w:hAnsi="Times New Roman" w:cs="Times New Roman"/>
          <w:color w:val="1A1A1A"/>
          <w:sz w:val="28"/>
          <w:szCs w:val="28"/>
        </w:rPr>
        <w:t>.</w:t>
      </w:r>
    </w:p>
    <w:p w:rsidR="008E6E10" w:rsidRPr="00A51411" w:rsidRDefault="008E6E10" w:rsidP="00D32682">
      <w:pPr>
        <w:spacing w:after="0" w:line="240" w:lineRule="auto"/>
        <w:ind w:firstLine="567"/>
        <w:jc w:val="both"/>
        <w:rPr>
          <w:rFonts w:ascii="Times New Roman" w:hAnsi="Times New Roman" w:cs="Times New Roman"/>
          <w:sz w:val="28"/>
          <w:szCs w:val="28"/>
        </w:rPr>
      </w:pPr>
      <w:proofErr w:type="gramStart"/>
      <w:r w:rsidRPr="00A51411">
        <w:rPr>
          <w:rFonts w:ascii="Times New Roman" w:hAnsi="Times New Roman" w:cs="Times New Roman"/>
          <w:sz w:val="28"/>
          <w:szCs w:val="28"/>
        </w:rPr>
        <w:t>Согласно статьи</w:t>
      </w:r>
      <w:proofErr w:type="gramEnd"/>
      <w:r w:rsidRPr="00A51411">
        <w:rPr>
          <w:rFonts w:ascii="Times New Roman" w:hAnsi="Times New Roman" w:cs="Times New Roman"/>
          <w:sz w:val="28"/>
          <w:szCs w:val="28"/>
        </w:rPr>
        <w:t xml:space="preserve"> 15 Закона Российской Федерации от 21.07.1997 г. №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w:t>
      </w:r>
    </w:p>
    <w:p w:rsidR="008E6E10"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D32682" w:rsidRPr="00A51411" w:rsidRDefault="00D32682" w:rsidP="00D32682">
      <w:pPr>
        <w:spacing w:after="0" w:line="240" w:lineRule="auto"/>
        <w:ind w:firstLine="567"/>
        <w:jc w:val="both"/>
        <w:rPr>
          <w:rFonts w:ascii="Times New Roman" w:hAnsi="Times New Roman" w:cs="Times New Roman"/>
          <w:sz w:val="28"/>
          <w:szCs w:val="28"/>
        </w:rPr>
      </w:pP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Техническое обслуживание ГТС</w:t>
      </w:r>
    </w:p>
    <w:p w:rsidR="000D3C22" w:rsidRPr="00A51411" w:rsidRDefault="000D3C22" w:rsidP="00A51411">
      <w:pPr>
        <w:pStyle w:val="a3"/>
        <w:spacing w:after="0" w:line="240" w:lineRule="auto"/>
        <w:ind w:left="360"/>
        <w:jc w:val="both"/>
        <w:rPr>
          <w:rFonts w:ascii="Times New Roman" w:hAnsi="Times New Roman" w:cs="Times New Roman"/>
          <w:b/>
          <w:bCs/>
          <w:sz w:val="28"/>
          <w:szCs w:val="28"/>
        </w:rPr>
      </w:pPr>
    </w:p>
    <w:p w:rsidR="00A52F83"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Осуществление эксплуатационного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состоянием ГТС       </w:t>
      </w:r>
    </w:p>
    <w:p w:rsidR="00D32682"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8E6E10" w:rsidRPr="00A51411" w:rsidRDefault="008E6E10" w:rsidP="00D32682">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Эксплуатационный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состоянием и работой ГТС должен обеспечивать:</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своевременную разработку и принятие мер по предотвращению возможных повреждений и аварийных ситуаций;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выбор оптимальных эксплуатационных режимов работы ГТС.</w:t>
      </w:r>
    </w:p>
    <w:p w:rsidR="00A52F83" w:rsidRPr="00A51411" w:rsidRDefault="00A52F83" w:rsidP="00A51411">
      <w:pPr>
        <w:spacing w:after="0" w:line="240" w:lineRule="auto"/>
        <w:jc w:val="both"/>
        <w:rPr>
          <w:rFonts w:ascii="Times New Roman" w:hAnsi="Times New Roman" w:cs="Times New Roman"/>
          <w:sz w:val="28"/>
          <w:szCs w:val="28"/>
        </w:rPr>
      </w:pPr>
    </w:p>
    <w:p w:rsidR="00A51411" w:rsidRPr="00D32682" w:rsidRDefault="008E6E10" w:rsidP="00A51411">
      <w:pPr>
        <w:pStyle w:val="a3"/>
        <w:numPr>
          <w:ilvl w:val="1"/>
          <w:numId w:val="2"/>
        </w:numPr>
        <w:spacing w:after="0" w:line="240" w:lineRule="auto"/>
        <w:jc w:val="both"/>
        <w:rPr>
          <w:rFonts w:ascii="Times New Roman" w:hAnsi="Times New Roman" w:cs="Times New Roman"/>
          <w:sz w:val="28"/>
          <w:szCs w:val="28"/>
        </w:rPr>
      </w:pPr>
      <w:r w:rsidRPr="00D32682">
        <w:rPr>
          <w:rFonts w:ascii="Times New Roman" w:hAnsi="Times New Roman" w:cs="Times New Roman"/>
          <w:sz w:val="28"/>
          <w:szCs w:val="28"/>
        </w:rPr>
        <w:t>Организация и осуществление натурных наблюдений</w:t>
      </w:r>
    </w:p>
    <w:p w:rsid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Натурные наб</w:t>
      </w:r>
      <w:r w:rsidR="009720AC">
        <w:rPr>
          <w:rFonts w:ascii="Times New Roman" w:hAnsi="Times New Roman" w:cs="Times New Roman"/>
          <w:sz w:val="28"/>
          <w:szCs w:val="28"/>
        </w:rPr>
        <w:t>людения за состоянием ГТС должны</w:t>
      </w:r>
      <w:r w:rsidRPr="00A51411">
        <w:rPr>
          <w:rFonts w:ascii="Times New Roman" w:hAnsi="Times New Roman" w:cs="Times New Roman"/>
          <w:sz w:val="28"/>
          <w:szCs w:val="28"/>
        </w:rPr>
        <w:t xml:space="preserve"> быть организован</w:t>
      </w:r>
      <w:r w:rsidR="009720AC">
        <w:rPr>
          <w:rFonts w:ascii="Times New Roman" w:hAnsi="Times New Roman" w:cs="Times New Roman"/>
          <w:sz w:val="28"/>
          <w:szCs w:val="28"/>
        </w:rPr>
        <w:t>ы</w:t>
      </w:r>
      <w:r w:rsidRPr="00A51411">
        <w:rPr>
          <w:rFonts w:ascii="Times New Roman" w:hAnsi="Times New Roman" w:cs="Times New Roman"/>
          <w:sz w:val="28"/>
          <w:szCs w:val="28"/>
        </w:rPr>
        <w:t xml:space="preserve">  с начала их возведения и продолжаться в течение всего времени строительства и эксплуатации.</w:t>
      </w:r>
    </w:p>
    <w:p w:rsidR="00A51411" w:rsidRPr="00A51411" w:rsidRDefault="008E6E10" w:rsidP="00D32682">
      <w:pPr>
        <w:spacing w:after="0" w:line="240" w:lineRule="auto"/>
        <w:ind w:firstLine="567"/>
        <w:jc w:val="both"/>
        <w:rPr>
          <w:rFonts w:ascii="Times New Roman" w:hAnsi="Times New Roman" w:cs="Times New Roman"/>
          <w:sz w:val="28"/>
          <w:szCs w:val="28"/>
        </w:rPr>
      </w:pPr>
      <w:proofErr w:type="gramStart"/>
      <w:r w:rsidRPr="00A51411">
        <w:rPr>
          <w:rFonts w:ascii="Times New Roman" w:hAnsi="Times New Roman" w:cs="Times New Roman"/>
          <w:sz w:val="28"/>
          <w:szCs w:val="28"/>
        </w:rPr>
        <w:lastRenderedPageBreak/>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A51411">
        <w:rPr>
          <w:rFonts w:ascii="Times New Roman" w:hAnsi="Times New Roman" w:cs="Times New Roman"/>
          <w:sz w:val="28"/>
          <w:szCs w:val="28"/>
        </w:rPr>
        <w:tab/>
        <w:t>Эти</w:t>
      </w:r>
      <w:r w:rsidR="009720AC">
        <w:rPr>
          <w:rFonts w:ascii="Times New Roman" w:hAnsi="Times New Roman" w:cs="Times New Roman"/>
          <w:sz w:val="28"/>
          <w:szCs w:val="28"/>
        </w:rPr>
        <w:t xml:space="preserve"> </w:t>
      </w:r>
      <w:r w:rsidRPr="00A51411">
        <w:rPr>
          <w:rFonts w:ascii="Times New Roman" w:hAnsi="Times New Roman" w:cs="Times New Roman"/>
          <w:sz w:val="28"/>
          <w:szCs w:val="28"/>
        </w:rPr>
        <w:t xml:space="preserve">изменения производятся по решению руководителя, согласованному с проектной организацией.  </w:t>
      </w:r>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При  организации и проведении наблюдений за гидротехническими сооружениями необходимо соблюдать следующие требования: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регистрация уровней бьефов;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осуществление осмотров сооружений по графику, учитывающему сезонность раскрытия трещин и швов, фильтрации и </w:t>
      </w:r>
      <w:proofErr w:type="spellStart"/>
      <w:r w:rsidRPr="00A51411">
        <w:rPr>
          <w:rFonts w:ascii="Times New Roman" w:hAnsi="Times New Roman" w:cs="Times New Roman"/>
          <w:sz w:val="28"/>
          <w:szCs w:val="28"/>
        </w:rPr>
        <w:t>водопроявлений</w:t>
      </w:r>
      <w:proofErr w:type="spellEnd"/>
      <w:r w:rsidRPr="00A51411">
        <w:rPr>
          <w:rFonts w:ascii="Times New Roman" w:hAnsi="Times New Roman" w:cs="Times New Roman"/>
          <w:sz w:val="28"/>
          <w:szCs w:val="28"/>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На ГТС в сроки, установленные инструкцией и в предусмотренном ею объеме, должны проводиться наблюдения: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осадками и смещениями сооружений и их оснований;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деформациями, трещинами в сооружениях и облицовках;</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деформационных и строительных швов;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креплений откосов грунтовых плотин, дамб, каналов и выемок;</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напорных трубопроводов;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воздействием потока на сооружения, в частности, размывом водобоя и рисбермы, дна и берегов, за </w:t>
      </w:r>
      <w:proofErr w:type="spellStart"/>
      <w:r w:rsidRPr="00A51411">
        <w:rPr>
          <w:rFonts w:ascii="Times New Roman" w:hAnsi="Times New Roman" w:cs="Times New Roman"/>
          <w:sz w:val="28"/>
          <w:szCs w:val="28"/>
        </w:rPr>
        <w:t>кавитационным</w:t>
      </w:r>
      <w:proofErr w:type="spellEnd"/>
      <w:r w:rsidRPr="00A51411">
        <w:rPr>
          <w:rFonts w:ascii="Times New Roman" w:hAnsi="Times New Roman" w:cs="Times New Roman"/>
          <w:sz w:val="28"/>
          <w:szCs w:val="28"/>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воздействием льда на сооружения и их обледенением.</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Применяемые методики инструментального контроля параметров ГТС, их измерения и описание</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Графики осмотров ГТС</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7838E9" w:rsidP="007838E9">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 xml:space="preserve">  </w:t>
      </w:r>
      <w:r w:rsidR="00A660BB">
        <w:rPr>
          <w:rFonts w:ascii="Times New Roman" w:hAnsi="Times New Roman" w:cs="Times New Roman"/>
          <w:sz w:val="28"/>
          <w:szCs w:val="28"/>
        </w:rPr>
        <w:t>ГТС должны</w:t>
      </w:r>
      <w:r w:rsidR="008E6E10" w:rsidRPr="00A51411">
        <w:rPr>
          <w:rFonts w:ascii="Times New Roman" w:hAnsi="Times New Roman" w:cs="Times New Roman"/>
          <w:sz w:val="28"/>
          <w:szCs w:val="28"/>
        </w:rPr>
        <w:t xml:space="preserve">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Плановые технические осмотры сооружений могут быть общими и выборочными.</w:t>
      </w: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Общие осмотры следует проводить два раза в год – весной и осенью.</w:t>
      </w: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7838E9"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8E6E10" w:rsidRPr="00A51411" w:rsidRDefault="008E6E10" w:rsidP="007838E9">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Кроме плановых осмотров, должны проводиться внеочередные осмотры ГТС после чрезвычайных  стихийных явлений или аварий.</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Организация и проведение </w:t>
      </w:r>
      <w:proofErr w:type="spellStart"/>
      <w:r w:rsidRPr="00A51411">
        <w:rPr>
          <w:rFonts w:ascii="Times New Roman" w:hAnsi="Times New Roman" w:cs="Times New Roman"/>
          <w:sz w:val="28"/>
          <w:szCs w:val="28"/>
        </w:rPr>
        <w:t>предпаводковых</w:t>
      </w:r>
      <w:proofErr w:type="spellEnd"/>
      <w:r w:rsidRPr="00A51411">
        <w:rPr>
          <w:rFonts w:ascii="Times New Roman" w:hAnsi="Times New Roman" w:cs="Times New Roman"/>
          <w:sz w:val="28"/>
          <w:szCs w:val="28"/>
        </w:rPr>
        <w:t xml:space="preserve"> и послепаводковых обследований ГТС</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7838E9">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Ежегодно до наступления паводкового периода </w:t>
      </w:r>
      <w:proofErr w:type="spellStart"/>
      <w:r w:rsidRPr="00A51411">
        <w:rPr>
          <w:rFonts w:ascii="Times New Roman" w:hAnsi="Times New Roman" w:cs="Times New Roman"/>
          <w:sz w:val="28"/>
          <w:szCs w:val="28"/>
        </w:rPr>
        <w:t>противопаводковая</w:t>
      </w:r>
      <w:proofErr w:type="spellEnd"/>
      <w:r w:rsidRPr="00A51411">
        <w:rPr>
          <w:rFonts w:ascii="Times New Roman" w:hAnsi="Times New Roman" w:cs="Times New Roman"/>
          <w:sz w:val="28"/>
          <w:szCs w:val="28"/>
        </w:rPr>
        <w:t xml:space="preserve"> комиссия проводит обследование ГТС к пропуску весеннего половодья: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общий осмотр состояния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действия затворов и оборудования, работа которых связана с пропуском высоких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проездов и подъездов для автотранспорта к ГТС с учетом неблагоприятных метеорологических условий (дождь, снежный покров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02"/>
        <w:jc w:val="both"/>
        <w:rPr>
          <w:rFonts w:ascii="Times New Roman" w:hAnsi="Times New Roman" w:cs="Times New Roman"/>
          <w:sz w:val="28"/>
          <w:szCs w:val="28"/>
        </w:rPr>
      </w:pPr>
      <w:r w:rsidRPr="00A51411">
        <w:rPr>
          <w:rFonts w:ascii="Times New Roman" w:hAnsi="Times New Roman" w:cs="Times New Roman"/>
          <w:sz w:val="28"/>
          <w:szCs w:val="28"/>
        </w:rPr>
        <w:t>Перечень должностных лиц, производящих наблюдения и измерения</w:t>
      </w:r>
    </w:p>
    <w:p w:rsidR="00A52F83" w:rsidRPr="00A51411" w:rsidRDefault="00A52F83" w:rsidP="00657A6A">
      <w:pPr>
        <w:pStyle w:val="a3"/>
        <w:spacing w:after="0" w:line="240" w:lineRule="auto"/>
        <w:ind w:left="0" w:firstLine="502"/>
        <w:jc w:val="both"/>
        <w:rPr>
          <w:rFonts w:ascii="Times New Roman" w:hAnsi="Times New Roman" w:cs="Times New Roman"/>
          <w:sz w:val="28"/>
          <w:szCs w:val="28"/>
        </w:rPr>
      </w:pP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Глава </w:t>
      </w:r>
      <w:proofErr w:type="spellStart"/>
      <w:r w:rsidR="00A660BB">
        <w:rPr>
          <w:rFonts w:ascii="Times New Roman" w:hAnsi="Times New Roman" w:cs="Times New Roman"/>
          <w:sz w:val="28"/>
          <w:szCs w:val="28"/>
        </w:rPr>
        <w:t>Никулят</w:t>
      </w:r>
      <w:r w:rsidR="00A660BB" w:rsidRPr="00A51411">
        <w:rPr>
          <w:rFonts w:ascii="Times New Roman" w:hAnsi="Times New Roman" w:cs="Times New Roman"/>
          <w:sz w:val="28"/>
          <w:szCs w:val="28"/>
        </w:rPr>
        <w:t>ского</w:t>
      </w:r>
      <w:proofErr w:type="spellEnd"/>
      <w:r w:rsidR="00A660BB" w:rsidRPr="00A51411">
        <w:rPr>
          <w:rFonts w:ascii="Times New Roman" w:hAnsi="Times New Roman" w:cs="Times New Roman"/>
          <w:sz w:val="28"/>
          <w:szCs w:val="28"/>
        </w:rPr>
        <w:t xml:space="preserve"> сельского поселения</w:t>
      </w:r>
      <w:r w:rsidR="00A660BB">
        <w:rPr>
          <w:rFonts w:ascii="Times New Roman" w:hAnsi="Times New Roman" w:cs="Times New Roman"/>
          <w:sz w:val="28"/>
          <w:szCs w:val="28"/>
        </w:rPr>
        <w:t>, а так</w:t>
      </w:r>
      <w:r w:rsidRPr="00A51411">
        <w:rPr>
          <w:rFonts w:ascii="Times New Roman" w:hAnsi="Times New Roman" w:cs="Times New Roman"/>
          <w:sz w:val="28"/>
          <w:szCs w:val="28"/>
        </w:rPr>
        <w:t xml:space="preserve">же арендаторы ГТС несут ответственность за наблюдения на ГТС. Собственник ГТС своим распоряжением назначает </w:t>
      </w:r>
      <w:proofErr w:type="gramStart"/>
      <w:r w:rsidRPr="00A51411">
        <w:rPr>
          <w:rFonts w:ascii="Times New Roman" w:hAnsi="Times New Roman" w:cs="Times New Roman"/>
          <w:sz w:val="28"/>
          <w:szCs w:val="28"/>
        </w:rPr>
        <w:t>ответственного</w:t>
      </w:r>
      <w:proofErr w:type="gramEnd"/>
      <w:r w:rsidRPr="00A51411">
        <w:rPr>
          <w:rFonts w:ascii="Times New Roman" w:hAnsi="Times New Roman" w:cs="Times New Roman"/>
          <w:sz w:val="28"/>
          <w:szCs w:val="28"/>
        </w:rPr>
        <w:t xml:space="preserve"> по эксплуатации ГТС и заключает договор.</w:t>
      </w:r>
    </w:p>
    <w:p w:rsidR="00A52F83" w:rsidRPr="00A51411" w:rsidRDefault="00A52F83" w:rsidP="00657A6A">
      <w:pPr>
        <w:spacing w:after="0" w:line="240" w:lineRule="auto"/>
        <w:ind w:firstLine="502"/>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02"/>
        <w:jc w:val="both"/>
        <w:rPr>
          <w:rFonts w:ascii="Times New Roman" w:hAnsi="Times New Roman" w:cs="Times New Roman"/>
          <w:sz w:val="28"/>
          <w:szCs w:val="28"/>
        </w:rPr>
      </w:pPr>
      <w:r w:rsidRPr="00A51411">
        <w:rPr>
          <w:rFonts w:ascii="Times New Roman" w:hAnsi="Times New Roman" w:cs="Times New Roman"/>
          <w:sz w:val="28"/>
          <w:szCs w:val="28"/>
        </w:rPr>
        <w:t>Организация и осуществление обработки и анализа результатов наблюдений и измерений</w:t>
      </w:r>
    </w:p>
    <w:p w:rsidR="00A52F83" w:rsidRPr="00A51411" w:rsidRDefault="00A52F83" w:rsidP="00657A6A">
      <w:pPr>
        <w:pStyle w:val="a3"/>
        <w:spacing w:after="0" w:line="240" w:lineRule="auto"/>
        <w:ind w:left="0" w:firstLine="502"/>
        <w:jc w:val="both"/>
        <w:rPr>
          <w:rFonts w:ascii="Times New Roman" w:hAnsi="Times New Roman" w:cs="Times New Roman"/>
          <w:sz w:val="28"/>
          <w:szCs w:val="28"/>
        </w:rPr>
      </w:pP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8E6E10" w:rsidRPr="00A51411" w:rsidRDefault="007838E9" w:rsidP="00657A6A">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 xml:space="preserve"> </w:t>
      </w:r>
      <w:r w:rsidR="008E6E10" w:rsidRPr="00A51411">
        <w:rPr>
          <w:rFonts w:ascii="Times New Roman" w:hAnsi="Times New Roman" w:cs="Times New Roman"/>
          <w:sz w:val="28"/>
          <w:szCs w:val="28"/>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8E6E10"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технического состояния сооружений;</w:t>
      </w:r>
    </w:p>
    <w:p w:rsidR="008E6E10"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необходимости выполнения специальных исследований для повышения безопасности работы сооружений;</w:t>
      </w:r>
    </w:p>
    <w:p w:rsidR="00A660BB"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оценки безопасности гидротехнического сооружения и анализ причин ее снижения;</w:t>
      </w:r>
    </w:p>
    <w:p w:rsidR="00A51411"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A51411" w:rsidRPr="00A51411" w:rsidRDefault="00A51411" w:rsidP="00657A6A">
      <w:pPr>
        <w:pStyle w:val="a3"/>
        <w:spacing w:after="0" w:line="240" w:lineRule="auto"/>
        <w:ind w:left="0" w:firstLine="502"/>
        <w:jc w:val="both"/>
        <w:rPr>
          <w:rFonts w:ascii="Times New Roman" w:hAnsi="Times New Roman" w:cs="Times New Roman"/>
          <w:sz w:val="28"/>
          <w:szCs w:val="28"/>
        </w:rPr>
      </w:pPr>
    </w:p>
    <w:p w:rsidR="008E6E10" w:rsidRPr="00A51411" w:rsidRDefault="00A52F83" w:rsidP="00657A6A">
      <w:pPr>
        <w:pStyle w:val="a3"/>
        <w:spacing w:after="0" w:line="240" w:lineRule="auto"/>
        <w:ind w:left="0"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3.8. </w:t>
      </w:r>
      <w:r w:rsidR="008E6E10" w:rsidRPr="00A51411">
        <w:rPr>
          <w:rFonts w:ascii="Times New Roman" w:hAnsi="Times New Roman" w:cs="Times New Roman"/>
          <w:sz w:val="28"/>
          <w:szCs w:val="28"/>
        </w:rPr>
        <w:t>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w:t>
      </w:r>
      <w:r w:rsidR="007838E9">
        <w:rPr>
          <w:rFonts w:ascii="Times New Roman" w:hAnsi="Times New Roman" w:cs="Times New Roman"/>
          <w:sz w:val="28"/>
          <w:szCs w:val="28"/>
        </w:rPr>
        <w:t>у) эксплуатационным  персоналом</w:t>
      </w:r>
    </w:p>
    <w:p w:rsidR="00A52F83" w:rsidRPr="00A51411" w:rsidRDefault="00A52F83" w:rsidP="00657A6A">
      <w:pPr>
        <w:pStyle w:val="a3"/>
        <w:spacing w:after="0" w:line="240" w:lineRule="auto"/>
        <w:ind w:left="0" w:firstLine="502"/>
        <w:jc w:val="both"/>
        <w:rPr>
          <w:rFonts w:ascii="Times New Roman" w:hAnsi="Times New Roman" w:cs="Times New Roman"/>
          <w:sz w:val="28"/>
          <w:szCs w:val="28"/>
        </w:rPr>
      </w:pP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так и силами подрядных организаций.</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Планы ремонтных работ составляются на основании результатов:</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систематических осмотров гидротехнических сооружений, в том числе после прохождения паводков;</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внеочередных осмотров после стихийных бедствий или аварий (отказов);</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 систематического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8E6E10" w:rsidRPr="00A51411" w:rsidRDefault="008E6E10" w:rsidP="00657A6A">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w:t>
      </w:r>
      <w:r w:rsidRPr="00A51411">
        <w:rPr>
          <w:rFonts w:ascii="Times New Roman" w:hAnsi="Times New Roman" w:cs="Times New Roman"/>
          <w:sz w:val="28"/>
          <w:szCs w:val="28"/>
        </w:rPr>
        <w:lastRenderedPageBreak/>
        <w:t>сооружений и технологического оборудования, ремонтные работы должны выполняться немедленно.</w:t>
      </w:r>
    </w:p>
    <w:p w:rsidR="008E6E10"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A51411"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8E6E10"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8E6E10" w:rsidRP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A51411" w:rsidRDefault="008E6E10" w:rsidP="00A660BB">
      <w:pPr>
        <w:spacing w:after="0" w:line="240" w:lineRule="auto"/>
        <w:ind w:firstLine="502"/>
        <w:jc w:val="both"/>
        <w:rPr>
          <w:rFonts w:ascii="Times New Roman" w:hAnsi="Times New Roman" w:cs="Times New Roman"/>
          <w:sz w:val="28"/>
          <w:szCs w:val="28"/>
        </w:rPr>
      </w:pPr>
      <w:r w:rsidRPr="00A51411">
        <w:rPr>
          <w:rFonts w:ascii="Times New Roman" w:hAnsi="Times New Roman" w:cs="Times New Roman"/>
          <w:sz w:val="28"/>
          <w:szCs w:val="28"/>
        </w:rPr>
        <w:t xml:space="preserve">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w:t>
      </w:r>
    </w:p>
    <w:p w:rsidR="008E6E10" w:rsidRPr="00A51411" w:rsidRDefault="00A51411" w:rsidP="00A71653">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З</w:t>
      </w:r>
      <w:r w:rsidR="008E6E10" w:rsidRPr="00A51411">
        <w:rPr>
          <w:rFonts w:ascii="Times New Roman" w:hAnsi="Times New Roman" w:cs="Times New Roman"/>
          <w:sz w:val="28"/>
          <w:szCs w:val="28"/>
        </w:rPr>
        <w:t>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0D3C22" w:rsidRPr="00A51411" w:rsidRDefault="000D3C22"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Основные правила технической эксплуатации ГТС</w:t>
      </w:r>
    </w:p>
    <w:p w:rsidR="000D3C22" w:rsidRPr="00A51411" w:rsidRDefault="000D3C22" w:rsidP="00A51411">
      <w:pPr>
        <w:pStyle w:val="a3"/>
        <w:spacing w:after="0" w:line="240" w:lineRule="auto"/>
        <w:jc w:val="both"/>
        <w:rPr>
          <w:rFonts w:ascii="Times New Roman" w:hAnsi="Times New Roman" w:cs="Times New Roman"/>
          <w:b/>
          <w:bCs/>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Требования техники безопасности при эксплуатации ГТС</w:t>
      </w:r>
    </w:p>
    <w:p w:rsidR="00A52F83" w:rsidRPr="00A51411" w:rsidRDefault="00A52F83" w:rsidP="00657A6A">
      <w:pPr>
        <w:pStyle w:val="a3"/>
        <w:spacing w:after="0" w:line="240" w:lineRule="auto"/>
        <w:ind w:left="0"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Лица, допущенные к работам</w:t>
      </w:r>
      <w:r w:rsidR="00A71653">
        <w:rPr>
          <w:rFonts w:ascii="Times New Roman" w:hAnsi="Times New Roman" w:cs="Times New Roman"/>
          <w:sz w:val="28"/>
          <w:szCs w:val="28"/>
        </w:rPr>
        <w:t xml:space="preserve">, </w:t>
      </w:r>
      <w:r w:rsidRPr="00A51411">
        <w:rPr>
          <w:rFonts w:ascii="Times New Roman" w:hAnsi="Times New Roman" w:cs="Times New Roman"/>
          <w:sz w:val="28"/>
          <w:szCs w:val="28"/>
        </w:rPr>
        <w:t>должны быть обучены и иметь об этом запись в удостоверении в соответствии с требованиями.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При ремонтных работах должна соблюдаться предусмотренная проектом производства работ или технологической документацией последовательность операций.</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Водосбросные  сооружения должны быть защищены от попадания в них посторонних предметов, льда ледозащитным устройством.</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Служебный мост оборудуется оградой или перилами.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lastRenderedPageBreak/>
        <w:t>Работы по очистке водозаборных и водосбросных сооружений должны производиться в присутствии ответственного руководителя.</w:t>
      </w:r>
    </w:p>
    <w:p w:rsidR="00A52F83" w:rsidRPr="00A51411" w:rsidRDefault="00A52F83"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Основные показатели технической исправности и работоспособности ГТС</w:t>
      </w:r>
    </w:p>
    <w:p w:rsidR="00A52F83" w:rsidRPr="00A51411" w:rsidRDefault="00A52F83" w:rsidP="00657A6A">
      <w:pPr>
        <w:pStyle w:val="a3"/>
        <w:spacing w:after="0" w:line="240" w:lineRule="auto"/>
        <w:ind w:left="0"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Основными показателями технической исправности и работоспособности ГТС являются:</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обеспечение проектной пропускной способности;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отсутствие заиления и зарастания, обрушения и размывов земляных элементов;</w:t>
      </w:r>
    </w:p>
    <w:p w:rsidR="00A51411"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недопущение подтопления и затопления поверхностными водами прилегающих земель;</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отсутствие размывов нижних бьефов, повреждений креплений рисберм и откосов;</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т.п.);</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отсутствие течей воды через швы сооружений;</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надлежащая культура производства эксплуатационных работ, эстетическое оформление и благоустройство сооружений.</w:t>
      </w:r>
    </w:p>
    <w:p w:rsidR="00A51411" w:rsidRDefault="00A51411" w:rsidP="00657A6A">
      <w:pPr>
        <w:spacing w:after="0" w:line="240" w:lineRule="auto"/>
        <w:ind w:firstLine="567"/>
        <w:jc w:val="both"/>
        <w:rPr>
          <w:rFonts w:ascii="Times New Roman" w:hAnsi="Times New Roman" w:cs="Times New Roman"/>
          <w:sz w:val="28"/>
          <w:szCs w:val="28"/>
        </w:rPr>
      </w:pPr>
    </w:p>
    <w:p w:rsidR="00A51411" w:rsidRDefault="00A51411" w:rsidP="00657A6A">
      <w:pPr>
        <w:spacing w:after="0" w:line="240" w:lineRule="auto"/>
        <w:ind w:firstLine="567"/>
        <w:jc w:val="both"/>
        <w:rPr>
          <w:rFonts w:ascii="Times New Roman" w:hAnsi="Times New Roman" w:cs="Times New Roman"/>
          <w:sz w:val="28"/>
          <w:szCs w:val="28"/>
        </w:rPr>
      </w:pPr>
    </w:p>
    <w:p w:rsidR="008E6E10"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4.3. 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p>
    <w:p w:rsidR="00A71653" w:rsidRPr="00A51411" w:rsidRDefault="00A71653"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Планом должны быть определены:</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меры по оповещению персонала и местного населения об угрозе возникновения аварийной ситуации, основные и резервные средства связи;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места размещения и объемы аварийных материалов и инструментов;</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привлекаемые транспортные средства и основные маршруты их передвижения.</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К таким нарушениям и процессам </w:t>
      </w:r>
      <w:proofErr w:type="gramStart"/>
      <w:r w:rsidRPr="00A51411">
        <w:rPr>
          <w:rFonts w:ascii="Times New Roman" w:hAnsi="Times New Roman" w:cs="Times New Roman"/>
          <w:sz w:val="28"/>
          <w:szCs w:val="28"/>
        </w:rPr>
        <w:t>отнесены</w:t>
      </w:r>
      <w:proofErr w:type="gramEnd"/>
      <w:r w:rsidRPr="00A51411">
        <w:rPr>
          <w:rFonts w:ascii="Times New Roman" w:hAnsi="Times New Roman" w:cs="Times New Roman"/>
          <w:sz w:val="28"/>
          <w:szCs w:val="28"/>
        </w:rPr>
        <w:t>:</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резкое усиление фильтрационных процессов и суффозионных явлений с образованием </w:t>
      </w:r>
      <w:proofErr w:type="spellStart"/>
      <w:r w:rsidRPr="00A51411">
        <w:rPr>
          <w:rFonts w:ascii="Times New Roman" w:hAnsi="Times New Roman" w:cs="Times New Roman"/>
          <w:sz w:val="28"/>
          <w:szCs w:val="28"/>
        </w:rPr>
        <w:t>просадочных</w:t>
      </w:r>
      <w:proofErr w:type="spellEnd"/>
      <w:r w:rsidRPr="00A51411">
        <w:rPr>
          <w:rFonts w:ascii="Times New Roman" w:hAnsi="Times New Roman" w:cs="Times New Roman"/>
          <w:sz w:val="28"/>
          <w:szCs w:val="28"/>
        </w:rPr>
        <w:t xml:space="preserve"> зон и оползневых участков;</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lastRenderedPageBreak/>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забивка (заносы, завалы и т.п.) водопропус</w:t>
      </w:r>
      <w:r w:rsidR="00F50FEF">
        <w:rPr>
          <w:rFonts w:ascii="Times New Roman" w:hAnsi="Times New Roman" w:cs="Times New Roman"/>
          <w:sz w:val="28"/>
          <w:szCs w:val="28"/>
        </w:rPr>
        <w:t>к</w:t>
      </w:r>
      <w:r w:rsidRPr="00A51411">
        <w:rPr>
          <w:rFonts w:ascii="Times New Roman" w:hAnsi="Times New Roman" w:cs="Times New Roman"/>
          <w:sz w:val="28"/>
          <w:szCs w:val="28"/>
        </w:rPr>
        <w:t>ных и водосбросных сооружений, что может привести к переливу воды через гребень с последующим разрушением сооружения;</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выход из строя основных затворов или их подъемных механизмов, водосбросных и водопропускных устройств.</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Причинами возникновения аварийных ситуаций могут быть:</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прохождение высокого паводка с расходами, превышающими расчетную пропускную способность водопропускных сооружений гидроузла;</w:t>
      </w:r>
    </w:p>
    <w:p w:rsidR="00A51411"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сейсмические явления;</w:t>
      </w:r>
    </w:p>
    <w:p w:rsid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различного рода обвалы и оползания горных склонов, в том числе в водохранилище с образование высоких волн;</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катастрофические атмосферные осадки (ливень, снегопад), ледовые и </w:t>
      </w:r>
      <w:proofErr w:type="spellStart"/>
      <w:r w:rsidRPr="00A51411">
        <w:rPr>
          <w:rFonts w:ascii="Times New Roman" w:hAnsi="Times New Roman" w:cs="Times New Roman"/>
          <w:sz w:val="28"/>
          <w:szCs w:val="28"/>
        </w:rPr>
        <w:t>шуговые</w:t>
      </w:r>
      <w:proofErr w:type="spellEnd"/>
      <w:r w:rsidRPr="00A51411">
        <w:rPr>
          <w:rFonts w:ascii="Times New Roman" w:hAnsi="Times New Roman" w:cs="Times New Roman"/>
          <w:sz w:val="28"/>
          <w:szCs w:val="28"/>
        </w:rPr>
        <w:t xml:space="preserve"> явления;</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снижение прочности и устойчивости гидротехнических сооружений и их отдельных элементов;</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некачественным выполнением строительно-монтажных работ и вследствие ошибок, допущенных при проектировании.</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 xml:space="preserve">При угрозе возникновения аварийных ситуаций необходимо организовать усиленный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снижение уровня воды в водохранилище;</w:t>
      </w: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наращивание гребней и укрепление откосов плотин;</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8E6E10" w:rsidRPr="00A51411" w:rsidRDefault="00F50FEF" w:rsidP="00A51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E10" w:rsidRPr="00A51411">
        <w:rPr>
          <w:rFonts w:ascii="Times New Roman" w:hAnsi="Times New Roman" w:cs="Times New Roman"/>
          <w:sz w:val="28"/>
          <w:szCs w:val="28"/>
        </w:rPr>
        <w:t xml:space="preserve">устройство </w:t>
      </w:r>
      <w:proofErr w:type="spellStart"/>
      <w:r w:rsidR="008E6E10" w:rsidRPr="00A51411">
        <w:rPr>
          <w:rFonts w:ascii="Times New Roman" w:hAnsi="Times New Roman" w:cs="Times New Roman"/>
          <w:sz w:val="28"/>
          <w:szCs w:val="28"/>
        </w:rPr>
        <w:t>водоотбойных</w:t>
      </w:r>
      <w:proofErr w:type="spellEnd"/>
      <w:r w:rsidR="008E6E10" w:rsidRPr="00A51411">
        <w:rPr>
          <w:rFonts w:ascii="Times New Roman" w:hAnsi="Times New Roman" w:cs="Times New Roman"/>
          <w:sz w:val="28"/>
          <w:szCs w:val="28"/>
        </w:rPr>
        <w:t xml:space="preserve"> и струенаправляющих дамб и перемычек;</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перемещение в безопасное место оборудования и механизмов или обеспечение их защиты от возможных повреждений;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обеспечение возможности открытия всех водосбросных отверстий;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случае необходимости – подрыв заклинившихся затворов.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Противоаварийные устройства, водоотливные и спасательные средства должны содержаться в исправном состоянии и периодически проверяться.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8E6E10" w:rsidRPr="00A51411" w:rsidRDefault="008E6E10"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4.4. Наличие в организации финансовых (материальных) резервов для     ликвидации аварий ГТС</w:t>
      </w:r>
    </w:p>
    <w:p w:rsidR="003D3CEE" w:rsidRPr="00A51411" w:rsidRDefault="003D3CEE" w:rsidP="00A51411">
      <w:pPr>
        <w:spacing w:after="0" w:line="240" w:lineRule="auto"/>
        <w:jc w:val="both"/>
        <w:rPr>
          <w:rFonts w:ascii="Times New Roman" w:hAnsi="Times New Roman" w:cs="Times New Roman"/>
          <w:sz w:val="28"/>
          <w:szCs w:val="28"/>
        </w:rPr>
      </w:pP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w:t>
      </w:r>
      <w:proofErr w:type="spellStart"/>
      <w:r w:rsidR="00F767F8">
        <w:rPr>
          <w:rFonts w:ascii="Times New Roman" w:hAnsi="Times New Roman" w:cs="Times New Roman"/>
          <w:sz w:val="28"/>
          <w:szCs w:val="28"/>
        </w:rPr>
        <w:t>Яран</w:t>
      </w:r>
      <w:r w:rsidR="00C2293A" w:rsidRPr="00A51411">
        <w:rPr>
          <w:rFonts w:ascii="Times New Roman" w:hAnsi="Times New Roman" w:cs="Times New Roman"/>
          <w:sz w:val="28"/>
          <w:szCs w:val="28"/>
        </w:rPr>
        <w:t>ского</w:t>
      </w:r>
      <w:proofErr w:type="spellEnd"/>
      <w:r w:rsidR="00C2293A" w:rsidRPr="00A51411">
        <w:rPr>
          <w:rFonts w:ascii="Times New Roman" w:hAnsi="Times New Roman" w:cs="Times New Roman"/>
          <w:sz w:val="28"/>
          <w:szCs w:val="28"/>
        </w:rPr>
        <w:t xml:space="preserve"> </w:t>
      </w:r>
      <w:r w:rsidRPr="00A51411">
        <w:rPr>
          <w:rFonts w:ascii="Times New Roman" w:hAnsi="Times New Roman" w:cs="Times New Roman"/>
          <w:sz w:val="28"/>
          <w:szCs w:val="28"/>
        </w:rPr>
        <w:t>муниципального района.</w:t>
      </w: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Pr="00A51411" w:rsidRDefault="008E6E10" w:rsidP="00F767F8">
      <w:pPr>
        <w:spacing w:after="0" w:line="240" w:lineRule="auto"/>
        <w:ind w:firstLine="720"/>
        <w:jc w:val="both"/>
        <w:rPr>
          <w:rFonts w:ascii="Times New Roman" w:hAnsi="Times New Roman" w:cs="Times New Roman"/>
          <w:sz w:val="28"/>
          <w:szCs w:val="28"/>
        </w:rPr>
      </w:pPr>
      <w:r w:rsidRPr="00A51411">
        <w:rPr>
          <w:rFonts w:ascii="Times New Roman" w:hAnsi="Times New Roman" w:cs="Times New Roman"/>
          <w:sz w:val="28"/>
          <w:szCs w:val="28"/>
        </w:rPr>
        <w:t xml:space="preserve"> 4.5.  Порядок эксплуатации ГТС при нормальных условиях, в экстремальных ситуациях при пропуске паводков, половодий и отрицательных температурах   </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F767F8">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8E6E10" w:rsidRPr="00A51411" w:rsidRDefault="00F767F8" w:rsidP="00A51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E10" w:rsidRPr="00A51411">
        <w:rPr>
          <w:rFonts w:ascii="Times New Roman" w:hAnsi="Times New Roman" w:cs="Times New Roman"/>
          <w:sz w:val="28"/>
          <w:szCs w:val="28"/>
        </w:rPr>
        <w:t>уровень воды в водохранилище не должен превышать НПУ;</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r w:rsidR="00F767F8">
        <w:rPr>
          <w:rFonts w:ascii="Times New Roman" w:hAnsi="Times New Roman" w:cs="Times New Roman"/>
          <w:sz w:val="28"/>
          <w:szCs w:val="28"/>
        </w:rPr>
        <w:t xml:space="preserve"> при наполнении водохранилища</w:t>
      </w:r>
      <w:r w:rsidRPr="00A51411">
        <w:rPr>
          <w:rFonts w:ascii="Times New Roman" w:hAnsi="Times New Roman" w:cs="Times New Roman"/>
          <w:sz w:val="28"/>
          <w:szCs w:val="28"/>
        </w:rPr>
        <w:t xml:space="preserve"> излишки воды следует сбрасывать, не допуская превышения уровня воды выше </w:t>
      </w:r>
      <w:proofErr w:type="gramStart"/>
      <w:r w:rsidRPr="00A51411">
        <w:rPr>
          <w:rFonts w:ascii="Times New Roman" w:hAnsi="Times New Roman" w:cs="Times New Roman"/>
          <w:sz w:val="28"/>
          <w:szCs w:val="28"/>
        </w:rPr>
        <w:t>допустимых</w:t>
      </w:r>
      <w:proofErr w:type="gramEnd"/>
      <w:r w:rsidRPr="00A51411">
        <w:rPr>
          <w:rFonts w:ascii="Times New Roman" w:hAnsi="Times New Roman" w:cs="Times New Roman"/>
          <w:sz w:val="28"/>
          <w:szCs w:val="28"/>
        </w:rPr>
        <w:t>.</w:t>
      </w:r>
    </w:p>
    <w:p w:rsidR="00F767F8"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8E6E10" w:rsidRPr="00A51411" w:rsidRDefault="008E6E10" w:rsidP="00F767F8">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Пропуск половодий (паводков)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Ежегодно до наступления паводкового периода должна быть образована </w:t>
      </w:r>
      <w:proofErr w:type="spellStart"/>
      <w:r w:rsidRPr="00A51411">
        <w:rPr>
          <w:rFonts w:ascii="Times New Roman" w:hAnsi="Times New Roman" w:cs="Times New Roman"/>
          <w:sz w:val="28"/>
          <w:szCs w:val="28"/>
        </w:rPr>
        <w:t>противопаводковая</w:t>
      </w:r>
      <w:proofErr w:type="spellEnd"/>
      <w:r w:rsidRPr="00A51411">
        <w:rPr>
          <w:rFonts w:ascii="Times New Roman" w:hAnsi="Times New Roman" w:cs="Times New Roman"/>
          <w:sz w:val="28"/>
          <w:szCs w:val="28"/>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План мероприятий по пропуску половодья (паводка) разрабатывается заблаговременно, основываясь на предыдущих </w:t>
      </w:r>
      <w:r w:rsidR="00F767F8">
        <w:rPr>
          <w:rFonts w:ascii="Times New Roman" w:hAnsi="Times New Roman" w:cs="Times New Roman"/>
          <w:sz w:val="28"/>
          <w:szCs w:val="28"/>
        </w:rPr>
        <w:t xml:space="preserve">и </w:t>
      </w:r>
      <w:proofErr w:type="gramStart"/>
      <w:r w:rsidR="00F767F8">
        <w:rPr>
          <w:rFonts w:ascii="Times New Roman" w:hAnsi="Times New Roman" w:cs="Times New Roman"/>
          <w:sz w:val="28"/>
          <w:szCs w:val="28"/>
        </w:rPr>
        <w:t>текущем</w:t>
      </w:r>
      <w:proofErr w:type="gramEnd"/>
      <w:r w:rsidR="00F767F8">
        <w:rPr>
          <w:rFonts w:ascii="Times New Roman" w:hAnsi="Times New Roman" w:cs="Times New Roman"/>
          <w:sz w:val="28"/>
          <w:szCs w:val="28"/>
        </w:rPr>
        <w:t xml:space="preserve"> прогнозах Рос</w:t>
      </w:r>
      <w:r w:rsidRPr="00A51411">
        <w:rPr>
          <w:rFonts w:ascii="Times New Roman" w:hAnsi="Times New Roman" w:cs="Times New Roman"/>
          <w:sz w:val="28"/>
          <w:szCs w:val="28"/>
        </w:rPr>
        <w:t>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режим </w:t>
      </w:r>
      <w:proofErr w:type="gramStart"/>
      <w:r w:rsidRPr="00A51411">
        <w:rPr>
          <w:rFonts w:ascii="Times New Roman" w:hAnsi="Times New Roman" w:cs="Times New Roman"/>
          <w:sz w:val="28"/>
          <w:szCs w:val="28"/>
        </w:rPr>
        <w:t>предварительной</w:t>
      </w:r>
      <w:proofErr w:type="gramEnd"/>
      <w:r w:rsidR="00F767F8">
        <w:rPr>
          <w:rFonts w:ascii="Times New Roman" w:hAnsi="Times New Roman" w:cs="Times New Roman"/>
          <w:sz w:val="28"/>
          <w:szCs w:val="28"/>
        </w:rPr>
        <w:t xml:space="preserve"> </w:t>
      </w:r>
      <w:proofErr w:type="spellStart"/>
      <w:r w:rsidRPr="00A51411">
        <w:rPr>
          <w:rFonts w:ascii="Times New Roman" w:hAnsi="Times New Roman" w:cs="Times New Roman"/>
          <w:sz w:val="28"/>
          <w:szCs w:val="28"/>
        </w:rPr>
        <w:t>сработки</w:t>
      </w:r>
      <w:proofErr w:type="spellEnd"/>
      <w:r w:rsidRPr="00A51411">
        <w:rPr>
          <w:rFonts w:ascii="Times New Roman" w:hAnsi="Times New Roman" w:cs="Times New Roman"/>
          <w:sz w:val="28"/>
          <w:szCs w:val="28"/>
        </w:rPr>
        <w:t xml:space="preserve"> водохранилища;</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режим работы гидроузла в период прохождения паводковых расходов;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график маневрирования затворами;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спецодежда, инструментов и оборудования.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состав подготовительных работ перед половодьем  (паводком) включаются:</w:t>
      </w:r>
    </w:p>
    <w:p w:rsidR="008E6E10" w:rsidRPr="00A51411" w:rsidRDefault="00F767F8" w:rsidP="00A51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E10" w:rsidRPr="00A51411">
        <w:rPr>
          <w:rFonts w:ascii="Times New Roman" w:hAnsi="Times New Roman" w:cs="Times New Roman"/>
          <w:sz w:val="28"/>
          <w:szCs w:val="28"/>
        </w:rPr>
        <w:t>общий осмотр паводковой комиссией состояния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завершение планового ремонта ГТС, в том числе устройств, обеспечивающих отвод талых и дренажных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действия затворов и оборудования, работа которых связана с пропуском высоких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выполнение мероприятий по обеспечению надежной работы затворов и их подъемных устройств;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разборка или удаление временных сооружений и конструкций, устанавливаемых на морозный период (запаней, тепляков, </w:t>
      </w:r>
      <w:proofErr w:type="spellStart"/>
      <w:r w:rsidRPr="00A51411">
        <w:rPr>
          <w:rFonts w:ascii="Times New Roman" w:hAnsi="Times New Roman" w:cs="Times New Roman"/>
          <w:sz w:val="28"/>
          <w:szCs w:val="28"/>
        </w:rPr>
        <w:t>потокообразователей</w:t>
      </w:r>
      <w:proofErr w:type="spellEnd"/>
      <w:r w:rsidRPr="00A51411">
        <w:rPr>
          <w:rFonts w:ascii="Times New Roman" w:hAnsi="Times New Roman" w:cs="Times New Roman"/>
          <w:sz w:val="28"/>
          <w:szCs w:val="28"/>
        </w:rPr>
        <w:t xml:space="preserve"> и др.);</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дополнительное укрепление откосов грунтовых сооружений и берегов в местах, подверженных размыву;</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защита линий электропередач, расположенных в пойменных участках, от подмыва оснований и воздействия льда во время ледохода;</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r w:rsidR="00F767F8">
        <w:rPr>
          <w:rFonts w:ascii="Times New Roman" w:hAnsi="Times New Roman" w:cs="Times New Roman"/>
          <w:sz w:val="28"/>
          <w:szCs w:val="28"/>
        </w:rPr>
        <w:t xml:space="preserve">  </w:t>
      </w:r>
      <w:r w:rsidRPr="00A51411">
        <w:rPr>
          <w:rFonts w:ascii="Times New Roman" w:hAnsi="Times New Roman" w:cs="Times New Roman"/>
          <w:sz w:val="28"/>
          <w:szCs w:val="28"/>
        </w:rPr>
        <w:t>расчистка от снега и наледей нагорных канав у сооружений, кюветов на гребне и бермах плотин;</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F767F8">
      <w:pPr>
        <w:spacing w:after="0" w:line="240" w:lineRule="auto"/>
        <w:ind w:firstLine="708"/>
        <w:jc w:val="both"/>
        <w:rPr>
          <w:rFonts w:ascii="Times New Roman" w:hAnsi="Times New Roman" w:cs="Times New Roman"/>
          <w:sz w:val="28"/>
          <w:szCs w:val="28"/>
        </w:rPr>
      </w:pPr>
      <w:r w:rsidRPr="00A51411">
        <w:rPr>
          <w:rFonts w:ascii="Times New Roman" w:hAnsi="Times New Roman" w:cs="Times New Roman"/>
          <w:sz w:val="28"/>
          <w:szCs w:val="28"/>
        </w:rPr>
        <w:t xml:space="preserve">Срок окончания подготовительных работ устанавливается в зависимости от местных условий, но не </w:t>
      </w:r>
      <w:proofErr w:type="gramStart"/>
      <w:r w:rsidRPr="00A51411">
        <w:rPr>
          <w:rFonts w:ascii="Times New Roman" w:hAnsi="Times New Roman" w:cs="Times New Roman"/>
          <w:sz w:val="28"/>
          <w:szCs w:val="28"/>
        </w:rPr>
        <w:t>позднее</w:t>
      </w:r>
      <w:proofErr w:type="gramEnd"/>
      <w:r w:rsidRPr="00A51411">
        <w:rPr>
          <w:rFonts w:ascii="Times New Roman" w:hAnsi="Times New Roman" w:cs="Times New Roman"/>
          <w:sz w:val="28"/>
          <w:szCs w:val="28"/>
        </w:rPr>
        <w:t xml:space="preserve"> чем за 15 дней до начала половодья</w:t>
      </w:r>
      <w:r w:rsidR="00F767F8">
        <w:rPr>
          <w:rFonts w:ascii="Times New Roman" w:hAnsi="Times New Roman" w:cs="Times New Roman"/>
          <w:sz w:val="28"/>
          <w:szCs w:val="28"/>
        </w:rPr>
        <w:t>, определенного прогнозом Рос</w:t>
      </w:r>
      <w:r w:rsidRPr="00A51411">
        <w:rPr>
          <w:rFonts w:ascii="Times New Roman" w:hAnsi="Times New Roman" w:cs="Times New Roman"/>
          <w:sz w:val="28"/>
          <w:szCs w:val="28"/>
        </w:rPr>
        <w:t xml:space="preserve">гидромета. Осуществляется ежедневный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своевременным выполнением мероприятий, предусмотренных планом по пропуску половодья.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инструкции по эксплуатации ГТС проводится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На гидроузлах, где для пропуска высоких паводков предусмотрена </w:t>
      </w:r>
      <w:proofErr w:type="spellStart"/>
      <w:r w:rsidRPr="00A51411">
        <w:rPr>
          <w:rFonts w:ascii="Times New Roman" w:hAnsi="Times New Roman" w:cs="Times New Roman"/>
          <w:sz w:val="28"/>
          <w:szCs w:val="28"/>
        </w:rPr>
        <w:t>форсировка</w:t>
      </w:r>
      <w:proofErr w:type="spellEnd"/>
      <w:r w:rsidRPr="00A51411">
        <w:rPr>
          <w:rFonts w:ascii="Times New Roman" w:hAnsi="Times New Roman" w:cs="Times New Roman"/>
          <w:sz w:val="28"/>
          <w:szCs w:val="28"/>
        </w:rPr>
        <w:t xml:space="preserve">, повышение уровня воды выше отметки </w:t>
      </w:r>
      <w:r w:rsidRPr="00A51411">
        <w:rPr>
          <w:rFonts w:ascii="Times New Roman" w:hAnsi="Times New Roman" w:cs="Times New Roman"/>
          <w:sz w:val="28"/>
          <w:szCs w:val="28"/>
        </w:rPr>
        <w:tab/>
        <w:t>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план подготовки к эксплуатации ГТС при отрицательной температуре должны быть включены следующие мероприятия: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готовности </w:t>
      </w:r>
      <w:proofErr w:type="spellStart"/>
      <w:r w:rsidRPr="00A51411">
        <w:rPr>
          <w:rFonts w:ascii="Times New Roman" w:hAnsi="Times New Roman" w:cs="Times New Roman"/>
          <w:sz w:val="28"/>
          <w:szCs w:val="28"/>
        </w:rPr>
        <w:t>шугосбросных</w:t>
      </w:r>
      <w:proofErr w:type="spellEnd"/>
      <w:r w:rsidRPr="00A51411">
        <w:rPr>
          <w:rFonts w:ascii="Times New Roman" w:hAnsi="Times New Roman" w:cs="Times New Roman"/>
          <w:sz w:val="28"/>
          <w:szCs w:val="28"/>
        </w:rPr>
        <w:t xml:space="preserve"> устройств, </w:t>
      </w:r>
      <w:proofErr w:type="spellStart"/>
      <w:r w:rsidRPr="00A51411">
        <w:rPr>
          <w:rFonts w:ascii="Times New Roman" w:hAnsi="Times New Roman" w:cs="Times New Roman"/>
          <w:sz w:val="28"/>
          <w:szCs w:val="28"/>
        </w:rPr>
        <w:t>решеткоочистительных</w:t>
      </w:r>
      <w:proofErr w:type="spellEnd"/>
      <w:r w:rsidRPr="00A51411">
        <w:rPr>
          <w:rFonts w:ascii="Times New Roman" w:hAnsi="Times New Roman" w:cs="Times New Roman"/>
          <w:sz w:val="28"/>
          <w:szCs w:val="28"/>
        </w:rPr>
        <w:t xml:space="preserve"> механизмов;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подготовка инструментов и приспособлений (багров, граблей, пешней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подготовка подъездов на сооружения;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организация сменных бригад по сбросу льда, шуги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0D3C22"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Готовность сооружений к работе в зимних условиях проверяется комиссией по подготовке к зиме. </w:t>
      </w:r>
    </w:p>
    <w:p w:rsidR="00F767F8" w:rsidRPr="00A51411" w:rsidRDefault="00F767F8"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Обеспечение безопасности ГТС</w:t>
      </w:r>
    </w:p>
    <w:p w:rsidR="00A51411" w:rsidRPr="00F767F8" w:rsidRDefault="008E6E10" w:rsidP="00D32682">
      <w:pPr>
        <w:pStyle w:val="a3"/>
        <w:numPr>
          <w:ilvl w:val="1"/>
          <w:numId w:val="2"/>
        </w:numPr>
        <w:spacing w:after="0" w:line="240" w:lineRule="auto"/>
        <w:ind w:left="720" w:hanging="153"/>
        <w:jc w:val="both"/>
        <w:rPr>
          <w:rFonts w:ascii="Times New Roman" w:hAnsi="Times New Roman" w:cs="Times New Roman"/>
          <w:sz w:val="28"/>
          <w:szCs w:val="28"/>
        </w:rPr>
      </w:pPr>
      <w:r w:rsidRPr="00F767F8">
        <w:rPr>
          <w:rFonts w:ascii="Times New Roman" w:hAnsi="Times New Roman" w:cs="Times New Roman"/>
          <w:sz w:val="28"/>
          <w:szCs w:val="28"/>
        </w:rPr>
        <w:t>Наличие системы охраны ГТС</w:t>
      </w:r>
    </w:p>
    <w:p w:rsid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D32682">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системы охраны на ГТС не предусмотрены.</w:t>
      </w:r>
    </w:p>
    <w:p w:rsidR="003D3CEE" w:rsidRPr="00A51411" w:rsidRDefault="003D3CEE"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и поддержание локальной системы оповещения о чрезвычайных ситуациях на ГТС</w:t>
      </w:r>
    </w:p>
    <w:p w:rsidR="003D3CEE" w:rsidRPr="00A51411" w:rsidRDefault="003D3CEE" w:rsidP="00657A6A">
      <w:pPr>
        <w:pStyle w:val="a3"/>
        <w:spacing w:after="0" w:line="240" w:lineRule="auto"/>
        <w:ind w:left="0"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и поддержание локальной системы оповещения о чрезвычайных с</w:t>
      </w:r>
      <w:r w:rsidR="00D32682">
        <w:rPr>
          <w:rFonts w:ascii="Times New Roman" w:hAnsi="Times New Roman" w:cs="Times New Roman"/>
          <w:sz w:val="28"/>
          <w:szCs w:val="28"/>
        </w:rPr>
        <w:t>итуациях на ГТС не предусмотрено</w:t>
      </w:r>
      <w:r w:rsidRPr="00A51411">
        <w:rPr>
          <w:rFonts w:ascii="Times New Roman" w:hAnsi="Times New Roman" w:cs="Times New Roman"/>
          <w:sz w:val="28"/>
          <w:szCs w:val="28"/>
        </w:rPr>
        <w:t>.</w:t>
      </w:r>
    </w:p>
    <w:p w:rsidR="003D3CEE" w:rsidRPr="00A51411" w:rsidRDefault="003D3CEE"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аварийно-спасательных формирований</w:t>
      </w:r>
    </w:p>
    <w:p w:rsidR="00D32682" w:rsidRDefault="00D32682"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аварийно-спасательных формирований при эксплуатации ГТС не требуется.</w:t>
      </w:r>
    </w:p>
    <w:p w:rsidR="003D3CEE" w:rsidRPr="00A51411" w:rsidRDefault="003D3CEE"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противопожарной защиты</w:t>
      </w:r>
    </w:p>
    <w:p w:rsidR="003D3CEE" w:rsidRPr="00A51411" w:rsidRDefault="003D3CEE" w:rsidP="00657A6A">
      <w:pPr>
        <w:pStyle w:val="a3"/>
        <w:spacing w:after="0" w:line="240" w:lineRule="auto"/>
        <w:ind w:left="0"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3D3CEE" w:rsidRPr="00A51411" w:rsidRDefault="003D3CEE"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систем охранного освещения</w:t>
      </w:r>
    </w:p>
    <w:p w:rsidR="003D3CEE" w:rsidRPr="00A51411" w:rsidRDefault="003D3CEE" w:rsidP="00657A6A">
      <w:pPr>
        <w:pStyle w:val="a3"/>
        <w:spacing w:after="0" w:line="240" w:lineRule="auto"/>
        <w:ind w:left="0" w:firstLine="567"/>
        <w:jc w:val="both"/>
        <w:rPr>
          <w:rFonts w:ascii="Times New Roman" w:hAnsi="Times New Roman" w:cs="Times New Roman"/>
          <w:sz w:val="28"/>
          <w:szCs w:val="28"/>
        </w:rPr>
      </w:pPr>
    </w:p>
    <w:p w:rsidR="008E6E10"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систем охранного освещения на ГТС не предусмотрено.</w:t>
      </w:r>
    </w:p>
    <w:p w:rsidR="00D32682" w:rsidRPr="00A51411" w:rsidRDefault="00D32682" w:rsidP="00657A6A">
      <w:pPr>
        <w:spacing w:after="0" w:line="240" w:lineRule="auto"/>
        <w:ind w:firstLine="567"/>
        <w:jc w:val="both"/>
        <w:rPr>
          <w:rFonts w:ascii="Times New Roman" w:hAnsi="Times New Roman" w:cs="Times New Roman"/>
          <w:sz w:val="28"/>
          <w:szCs w:val="28"/>
        </w:rPr>
      </w:pPr>
    </w:p>
    <w:p w:rsidR="008E6E10"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сре</w:t>
      </w:r>
      <w:proofErr w:type="gramStart"/>
      <w:r w:rsidRPr="00A51411">
        <w:rPr>
          <w:rFonts w:ascii="Times New Roman" w:hAnsi="Times New Roman" w:cs="Times New Roman"/>
          <w:sz w:val="28"/>
          <w:szCs w:val="28"/>
        </w:rPr>
        <w:t>дств св</w:t>
      </w:r>
      <w:proofErr w:type="gramEnd"/>
      <w:r w:rsidRPr="00A51411">
        <w:rPr>
          <w:rFonts w:ascii="Times New Roman" w:hAnsi="Times New Roman" w:cs="Times New Roman"/>
          <w:sz w:val="28"/>
          <w:szCs w:val="28"/>
        </w:rPr>
        <w:t>язи, автоматики и телемеханики</w:t>
      </w:r>
    </w:p>
    <w:p w:rsidR="003D3CEE" w:rsidRPr="00A51411" w:rsidRDefault="003D3CEE" w:rsidP="00657A6A">
      <w:pPr>
        <w:pStyle w:val="a3"/>
        <w:spacing w:after="0" w:line="240" w:lineRule="auto"/>
        <w:ind w:left="0" w:firstLine="567"/>
        <w:jc w:val="both"/>
        <w:rPr>
          <w:rFonts w:ascii="Times New Roman" w:hAnsi="Times New Roman" w:cs="Times New Roman"/>
          <w:sz w:val="28"/>
          <w:szCs w:val="28"/>
        </w:rPr>
      </w:pPr>
    </w:p>
    <w:p w:rsidR="008E6E10" w:rsidRPr="00A51411" w:rsidRDefault="008E6E10" w:rsidP="00657A6A">
      <w:pPr>
        <w:spacing w:after="0" w:line="240" w:lineRule="auto"/>
        <w:ind w:firstLine="567"/>
        <w:jc w:val="both"/>
        <w:rPr>
          <w:rFonts w:ascii="Times New Roman" w:hAnsi="Times New Roman" w:cs="Times New Roman"/>
          <w:sz w:val="28"/>
          <w:szCs w:val="28"/>
        </w:rPr>
      </w:pPr>
      <w:r w:rsidRPr="00A51411">
        <w:rPr>
          <w:rFonts w:ascii="Times New Roman" w:hAnsi="Times New Roman" w:cs="Times New Roman"/>
          <w:sz w:val="28"/>
          <w:szCs w:val="28"/>
        </w:rPr>
        <w:t>Наличие сре</w:t>
      </w:r>
      <w:proofErr w:type="gramStart"/>
      <w:r w:rsidRPr="00A51411">
        <w:rPr>
          <w:rFonts w:ascii="Times New Roman" w:hAnsi="Times New Roman" w:cs="Times New Roman"/>
          <w:sz w:val="28"/>
          <w:szCs w:val="28"/>
        </w:rPr>
        <w:t>дств св</w:t>
      </w:r>
      <w:proofErr w:type="gramEnd"/>
      <w:r w:rsidRPr="00A51411">
        <w:rPr>
          <w:rFonts w:ascii="Times New Roman" w:hAnsi="Times New Roman" w:cs="Times New Roman"/>
          <w:sz w:val="28"/>
          <w:szCs w:val="28"/>
        </w:rPr>
        <w:t>язи, автоматики и телемеханики не предусмотрено.</w:t>
      </w:r>
    </w:p>
    <w:p w:rsidR="003D3CEE" w:rsidRPr="00A51411" w:rsidRDefault="003D3CEE" w:rsidP="00657A6A">
      <w:pPr>
        <w:spacing w:after="0" w:line="240" w:lineRule="auto"/>
        <w:ind w:firstLine="567"/>
        <w:jc w:val="both"/>
        <w:rPr>
          <w:rFonts w:ascii="Times New Roman" w:hAnsi="Times New Roman" w:cs="Times New Roman"/>
          <w:sz w:val="28"/>
          <w:szCs w:val="28"/>
        </w:rPr>
      </w:pPr>
    </w:p>
    <w:p w:rsidR="003D3CEE" w:rsidRPr="00A51411" w:rsidRDefault="008E6E10" w:rsidP="00657A6A">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Экологическая безопасность при эксплуатации ГТС</w:t>
      </w:r>
    </w:p>
    <w:p w:rsidR="003D3CEE" w:rsidRPr="00A51411" w:rsidRDefault="003D3CEE" w:rsidP="00657A6A">
      <w:pPr>
        <w:pStyle w:val="a3"/>
        <w:spacing w:after="0" w:line="240" w:lineRule="auto"/>
        <w:ind w:left="0" w:firstLine="567"/>
        <w:jc w:val="both"/>
        <w:rPr>
          <w:rFonts w:ascii="Times New Roman" w:hAnsi="Times New Roman" w:cs="Times New Roman"/>
          <w:sz w:val="28"/>
          <w:szCs w:val="28"/>
        </w:rPr>
      </w:pP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A51411">
        <w:rPr>
          <w:rFonts w:ascii="Times New Roman" w:hAnsi="Times New Roman" w:cs="Times New Roman"/>
          <w:sz w:val="28"/>
          <w:szCs w:val="28"/>
        </w:rPr>
        <w:t>геоэкологических</w:t>
      </w:r>
      <w:proofErr w:type="spellEnd"/>
      <w:r w:rsidRPr="00A51411">
        <w:rPr>
          <w:rFonts w:ascii="Times New Roman" w:hAnsi="Times New Roman" w:cs="Times New Roman"/>
          <w:sz w:val="28"/>
          <w:szCs w:val="28"/>
        </w:rPr>
        <w:t xml:space="preserve"> ограничений не вызывают угрозу возникновения негативных последствий (экологических ущербов).</w:t>
      </w:r>
    </w:p>
    <w:p w:rsidR="000D3C22" w:rsidRPr="00A51411" w:rsidRDefault="000D3C22" w:rsidP="00A51411">
      <w:pPr>
        <w:spacing w:after="0" w:line="240" w:lineRule="auto"/>
        <w:jc w:val="both"/>
        <w:rPr>
          <w:rFonts w:ascii="Times New Roman" w:hAnsi="Times New Roman" w:cs="Times New Roman"/>
          <w:sz w:val="28"/>
          <w:szCs w:val="28"/>
        </w:rPr>
      </w:pPr>
    </w:p>
    <w:p w:rsidR="008E6E10" w:rsidRPr="00A51411" w:rsidRDefault="008E6E10" w:rsidP="00D32682">
      <w:pPr>
        <w:pStyle w:val="a3"/>
        <w:numPr>
          <w:ilvl w:val="1"/>
          <w:numId w:val="2"/>
        </w:numPr>
        <w:spacing w:after="0" w:line="240" w:lineRule="auto"/>
        <w:ind w:left="0" w:firstLine="567"/>
        <w:jc w:val="both"/>
        <w:rPr>
          <w:rFonts w:ascii="Times New Roman" w:hAnsi="Times New Roman" w:cs="Times New Roman"/>
          <w:sz w:val="28"/>
          <w:szCs w:val="28"/>
        </w:rPr>
      </w:pPr>
      <w:r w:rsidRPr="00A51411">
        <w:rPr>
          <w:rFonts w:ascii="Times New Roman" w:hAnsi="Times New Roman" w:cs="Times New Roman"/>
          <w:sz w:val="28"/>
          <w:szCs w:val="28"/>
        </w:rPr>
        <w:t>Перечень (план) необходимых мероприятий и требований по обеспечению безопасности ГТС с указанием ответственных лиц и сроков</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1"/>
        <w:gridCol w:w="2104"/>
        <w:gridCol w:w="2432"/>
      </w:tblGrid>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Наименование мероприятий</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Сроки исполнения</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Ответственные</w:t>
            </w:r>
            <w:proofErr w:type="gramEnd"/>
            <w:r w:rsidRPr="00D32682">
              <w:rPr>
                <w:rFonts w:ascii="Times New Roman" w:hAnsi="Times New Roman" w:cs="Times New Roman"/>
                <w:sz w:val="24"/>
                <w:szCs w:val="24"/>
              </w:rPr>
              <w:t xml:space="preserve"> за исполнение</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Обучение эксплуатационного персонала ГТС к действиям в чрезвычайных ситуациях</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1 раз в год</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Заключение, при необходимости, договоров на оказание услуг по локализации и ликвидации возможных аварийных ситуаций на ГТС</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до декабря</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tc>
      </w:tr>
      <w:tr w:rsidR="008E6E10" w:rsidRPr="00A51411" w:rsidTr="00D32682">
        <w:tc>
          <w:tcPr>
            <w:tcW w:w="5351" w:type="dxa"/>
          </w:tcPr>
          <w:p w:rsidR="008E6E10" w:rsidRPr="00D32682" w:rsidRDefault="008E6E10" w:rsidP="00D32682">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 xml:space="preserve">Устранение нарушений, выявленных управлением </w:t>
            </w:r>
            <w:proofErr w:type="spellStart"/>
            <w:r w:rsidRPr="00D32682">
              <w:rPr>
                <w:rFonts w:ascii="Times New Roman" w:hAnsi="Times New Roman" w:cs="Times New Roman"/>
                <w:sz w:val="24"/>
                <w:szCs w:val="24"/>
              </w:rPr>
              <w:t>Ростехнадзора</w:t>
            </w:r>
            <w:proofErr w:type="spellEnd"/>
            <w:r w:rsidRPr="00D32682">
              <w:rPr>
                <w:rFonts w:ascii="Times New Roman" w:hAnsi="Times New Roman" w:cs="Times New Roman"/>
                <w:sz w:val="24"/>
                <w:szCs w:val="24"/>
              </w:rPr>
              <w:t xml:space="preserve"> при проведении плановых проверок и комиссионных рейдовых обследований</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в указанные сроки</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арендатор</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Проведение очистки от мусора, кустарниковой растительности</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по необходимости</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арендатор</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Проведение ремонтно-восстановительных работ на ГТС, пострадавших в период весеннего паводка</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до октября</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арендатор</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Проведение опробования всех затворов водосбросных сооружений, задвижек и затворов в колодцах водовыпускных сооружений</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октябрь</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арендатор</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Опорожнение прудов в соответствии с инструкциями по эксплуатации</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согласно инструкции</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tc>
      </w:tr>
      <w:tr w:rsidR="008E6E10" w:rsidRPr="00A51411" w:rsidTr="00D32682">
        <w:tc>
          <w:tcPr>
            <w:tcW w:w="5351"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104"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r w:rsidRPr="00D32682">
              <w:rPr>
                <w:rFonts w:ascii="Times New Roman" w:hAnsi="Times New Roman" w:cs="Times New Roman"/>
                <w:sz w:val="24"/>
                <w:szCs w:val="24"/>
              </w:rPr>
              <w:t>ноябрь</w:t>
            </w:r>
          </w:p>
        </w:tc>
        <w:tc>
          <w:tcPr>
            <w:tcW w:w="2432" w:type="dxa"/>
          </w:tcPr>
          <w:p w:rsidR="008E6E10" w:rsidRPr="00D32682" w:rsidRDefault="008E6E10" w:rsidP="00A51411">
            <w:pPr>
              <w:pStyle w:val="a3"/>
              <w:spacing w:after="0" w:line="240" w:lineRule="auto"/>
              <w:ind w:left="0"/>
              <w:jc w:val="both"/>
              <w:rPr>
                <w:rFonts w:ascii="Times New Roman" w:hAnsi="Times New Roman" w:cs="Times New Roman"/>
                <w:sz w:val="24"/>
                <w:szCs w:val="24"/>
              </w:rPr>
            </w:pPr>
            <w:proofErr w:type="gramStart"/>
            <w:r w:rsidRPr="00D32682">
              <w:rPr>
                <w:rFonts w:ascii="Times New Roman" w:hAnsi="Times New Roman" w:cs="Times New Roman"/>
                <w:sz w:val="24"/>
                <w:szCs w:val="24"/>
              </w:rPr>
              <w:t>Ответственный</w:t>
            </w:r>
            <w:proofErr w:type="gramEnd"/>
            <w:r w:rsidRPr="00D32682">
              <w:rPr>
                <w:rFonts w:ascii="Times New Roman" w:hAnsi="Times New Roman" w:cs="Times New Roman"/>
                <w:sz w:val="24"/>
                <w:szCs w:val="24"/>
              </w:rPr>
              <w:t xml:space="preserve"> по эксплуатации</w:t>
            </w:r>
          </w:p>
        </w:tc>
      </w:tr>
    </w:tbl>
    <w:p w:rsidR="008E6E10" w:rsidRPr="003053B9" w:rsidRDefault="008E6E10" w:rsidP="000D3C22">
      <w:pPr>
        <w:spacing w:after="0" w:line="240" w:lineRule="auto"/>
        <w:jc w:val="both"/>
        <w:rPr>
          <w:rFonts w:ascii="Times New Roman" w:hAnsi="Times New Roman" w:cs="Times New Roman"/>
          <w:sz w:val="28"/>
          <w:szCs w:val="28"/>
        </w:rPr>
      </w:pPr>
    </w:p>
    <w:p w:rsidR="008E6E10" w:rsidRPr="002E000C" w:rsidRDefault="008E6E10" w:rsidP="002E000C">
      <w:pPr>
        <w:jc w:val="center"/>
        <w:rPr>
          <w:rFonts w:ascii="Times New Roman" w:hAnsi="Times New Roman" w:cs="Times New Roman"/>
          <w:sz w:val="28"/>
          <w:szCs w:val="28"/>
        </w:rPr>
      </w:pPr>
    </w:p>
    <w:p w:rsidR="008E6E10" w:rsidRDefault="008E6E10" w:rsidP="002E000C">
      <w:pPr>
        <w:jc w:val="center"/>
      </w:pPr>
    </w:p>
    <w:sectPr w:rsidR="008E6E10" w:rsidSect="00657A6A">
      <w:pgSz w:w="11906" w:h="16838"/>
      <w:pgMar w:top="1134" w:right="70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902"/>
    <w:multiLevelType w:val="multilevel"/>
    <w:tmpl w:val="7E863AAC"/>
    <w:lvl w:ilvl="0">
      <w:start w:val="1"/>
      <w:numFmt w:val="decimal"/>
      <w:lvlText w:val="%1."/>
      <w:lvlJc w:val="left"/>
      <w:pPr>
        <w:ind w:left="502" w:hanging="360"/>
      </w:pPr>
      <w:rPr>
        <w:rFonts w:hint="default"/>
        <w:w w:val="10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nsid w:val="62581890"/>
    <w:multiLevelType w:val="hybridMultilevel"/>
    <w:tmpl w:val="2CE49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rsids>
    <w:rsidRoot w:val="002E000C"/>
    <w:rsid w:val="00001A60"/>
    <w:rsid w:val="00005CD4"/>
    <w:rsid w:val="00036914"/>
    <w:rsid w:val="000370A9"/>
    <w:rsid w:val="00047866"/>
    <w:rsid w:val="00047DBF"/>
    <w:rsid w:val="00052AF1"/>
    <w:rsid w:val="000B20B2"/>
    <w:rsid w:val="000C7496"/>
    <w:rsid w:val="000D3C22"/>
    <w:rsid w:val="000D7377"/>
    <w:rsid w:val="000E7F67"/>
    <w:rsid w:val="00103262"/>
    <w:rsid w:val="0012229C"/>
    <w:rsid w:val="00140B18"/>
    <w:rsid w:val="001575C8"/>
    <w:rsid w:val="00187D5D"/>
    <w:rsid w:val="00194EF5"/>
    <w:rsid w:val="001A38F9"/>
    <w:rsid w:val="001D030A"/>
    <w:rsid w:val="001D61C1"/>
    <w:rsid w:val="001F1AEB"/>
    <w:rsid w:val="00246848"/>
    <w:rsid w:val="00254405"/>
    <w:rsid w:val="0026460C"/>
    <w:rsid w:val="0026462C"/>
    <w:rsid w:val="0027668C"/>
    <w:rsid w:val="002E000C"/>
    <w:rsid w:val="0030021A"/>
    <w:rsid w:val="003053B9"/>
    <w:rsid w:val="00324BBF"/>
    <w:rsid w:val="00336EE8"/>
    <w:rsid w:val="00337393"/>
    <w:rsid w:val="00384B7D"/>
    <w:rsid w:val="003A46B2"/>
    <w:rsid w:val="003B557D"/>
    <w:rsid w:val="003B7BF9"/>
    <w:rsid w:val="003C1A59"/>
    <w:rsid w:val="003D24EC"/>
    <w:rsid w:val="003D3CEE"/>
    <w:rsid w:val="00405C02"/>
    <w:rsid w:val="00421AA7"/>
    <w:rsid w:val="0044389E"/>
    <w:rsid w:val="00457E6F"/>
    <w:rsid w:val="0049307C"/>
    <w:rsid w:val="004C2FBC"/>
    <w:rsid w:val="00507687"/>
    <w:rsid w:val="00520C4C"/>
    <w:rsid w:val="00545FF2"/>
    <w:rsid w:val="00554506"/>
    <w:rsid w:val="0056206C"/>
    <w:rsid w:val="005707D3"/>
    <w:rsid w:val="00597F2C"/>
    <w:rsid w:val="005F3FEE"/>
    <w:rsid w:val="006155C2"/>
    <w:rsid w:val="0062182E"/>
    <w:rsid w:val="00632975"/>
    <w:rsid w:val="006460C3"/>
    <w:rsid w:val="00655006"/>
    <w:rsid w:val="00657A6A"/>
    <w:rsid w:val="00657B32"/>
    <w:rsid w:val="0069405D"/>
    <w:rsid w:val="006C67B3"/>
    <w:rsid w:val="006E267B"/>
    <w:rsid w:val="00711DB1"/>
    <w:rsid w:val="00764F75"/>
    <w:rsid w:val="00783399"/>
    <w:rsid w:val="007838E9"/>
    <w:rsid w:val="00796B0C"/>
    <w:rsid w:val="0084655B"/>
    <w:rsid w:val="008539F6"/>
    <w:rsid w:val="00864E29"/>
    <w:rsid w:val="00875871"/>
    <w:rsid w:val="00876F21"/>
    <w:rsid w:val="008B6A62"/>
    <w:rsid w:val="008D1435"/>
    <w:rsid w:val="008E6E10"/>
    <w:rsid w:val="008F6659"/>
    <w:rsid w:val="00935EEE"/>
    <w:rsid w:val="00936990"/>
    <w:rsid w:val="00951035"/>
    <w:rsid w:val="009720AC"/>
    <w:rsid w:val="009733D2"/>
    <w:rsid w:val="009947DA"/>
    <w:rsid w:val="009C2ED8"/>
    <w:rsid w:val="009D3783"/>
    <w:rsid w:val="009F1D80"/>
    <w:rsid w:val="00A02F2B"/>
    <w:rsid w:val="00A51411"/>
    <w:rsid w:val="00A52F83"/>
    <w:rsid w:val="00A660BB"/>
    <w:rsid w:val="00A71653"/>
    <w:rsid w:val="00B06AB7"/>
    <w:rsid w:val="00B10AA9"/>
    <w:rsid w:val="00B15569"/>
    <w:rsid w:val="00B64170"/>
    <w:rsid w:val="00BB5B07"/>
    <w:rsid w:val="00C03B87"/>
    <w:rsid w:val="00C17154"/>
    <w:rsid w:val="00C2293A"/>
    <w:rsid w:val="00C41C71"/>
    <w:rsid w:val="00C4389A"/>
    <w:rsid w:val="00C50731"/>
    <w:rsid w:val="00C6168A"/>
    <w:rsid w:val="00CC2947"/>
    <w:rsid w:val="00CE4E6C"/>
    <w:rsid w:val="00CF4655"/>
    <w:rsid w:val="00D05C98"/>
    <w:rsid w:val="00D07587"/>
    <w:rsid w:val="00D24266"/>
    <w:rsid w:val="00D32682"/>
    <w:rsid w:val="00D473EE"/>
    <w:rsid w:val="00D615B4"/>
    <w:rsid w:val="00D960AC"/>
    <w:rsid w:val="00DA4A55"/>
    <w:rsid w:val="00DB69C0"/>
    <w:rsid w:val="00DD012D"/>
    <w:rsid w:val="00DE0A79"/>
    <w:rsid w:val="00E2601C"/>
    <w:rsid w:val="00E26BD8"/>
    <w:rsid w:val="00E34046"/>
    <w:rsid w:val="00E36D9E"/>
    <w:rsid w:val="00E5041D"/>
    <w:rsid w:val="00E5357A"/>
    <w:rsid w:val="00E61BB0"/>
    <w:rsid w:val="00EB67AD"/>
    <w:rsid w:val="00ED665A"/>
    <w:rsid w:val="00F10F1D"/>
    <w:rsid w:val="00F111B7"/>
    <w:rsid w:val="00F441B1"/>
    <w:rsid w:val="00F50FEF"/>
    <w:rsid w:val="00F53A0E"/>
    <w:rsid w:val="00F53B9D"/>
    <w:rsid w:val="00F53BA8"/>
    <w:rsid w:val="00F54A6B"/>
    <w:rsid w:val="00F767F8"/>
    <w:rsid w:val="00F956FE"/>
    <w:rsid w:val="00FC02D2"/>
    <w:rsid w:val="00FD465E"/>
    <w:rsid w:val="00FD6FB1"/>
    <w:rsid w:val="00FE287E"/>
    <w:rsid w:val="00FF3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000C"/>
    <w:pPr>
      <w:ind w:left="720"/>
    </w:pPr>
  </w:style>
  <w:style w:type="table" w:styleId="a4">
    <w:name w:val="Table Grid"/>
    <w:basedOn w:val="a1"/>
    <w:uiPriority w:val="99"/>
    <w:rsid w:val="00F956F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qFormat/>
    <w:rsid w:val="00DE0A79"/>
    <w:pPr>
      <w:jc w:val="both"/>
    </w:pPr>
    <w:rPr>
      <w:rFonts w:ascii="Times New Roman" w:eastAsia="Calibri" w:hAnsi="Times New Roman"/>
      <w:sz w:val="28"/>
      <w:lang w:eastAsia="en-US"/>
    </w:rPr>
  </w:style>
  <w:style w:type="paragraph" w:styleId="a6">
    <w:name w:val="Balloon Text"/>
    <w:basedOn w:val="a"/>
    <w:link w:val="a7"/>
    <w:uiPriority w:val="99"/>
    <w:semiHidden/>
    <w:unhideWhenUsed/>
    <w:rsid w:val="003D3CEE"/>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D3CEE"/>
    <w:rPr>
      <w:rFonts w:ascii="Tahoma" w:hAnsi="Tahoma" w:cs="Tahoma"/>
      <w:sz w:val="16"/>
      <w:szCs w:val="16"/>
    </w:rPr>
  </w:style>
  <w:style w:type="paragraph" w:customStyle="1" w:styleId="ConsPlusNormal">
    <w:name w:val="ConsPlusNormal"/>
    <w:rsid w:val="00B10AA9"/>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000C"/>
    <w:pPr>
      <w:ind w:left="720"/>
    </w:pPr>
  </w:style>
  <w:style w:type="table" w:styleId="a4">
    <w:name w:val="Table Grid"/>
    <w:basedOn w:val="a1"/>
    <w:uiPriority w:val="99"/>
    <w:rsid w:val="00F956F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qFormat/>
    <w:rsid w:val="00DE0A79"/>
    <w:pPr>
      <w:jc w:val="both"/>
    </w:pPr>
    <w:rPr>
      <w:rFonts w:ascii="Times New Roman" w:eastAsia="Calibri" w:hAnsi="Times New Roman"/>
      <w:sz w:val="28"/>
      <w:lang w:eastAsia="en-US"/>
    </w:rPr>
  </w:style>
  <w:style w:type="paragraph" w:styleId="a6">
    <w:name w:val="Balloon Text"/>
    <w:basedOn w:val="a"/>
    <w:link w:val="a7"/>
    <w:uiPriority w:val="99"/>
    <w:semiHidden/>
    <w:unhideWhenUsed/>
    <w:rsid w:val="003D3CEE"/>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D3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237662">
      <w:bodyDiv w:val="1"/>
      <w:marLeft w:val="0"/>
      <w:marRight w:val="0"/>
      <w:marTop w:val="0"/>
      <w:marBottom w:val="0"/>
      <w:divBdr>
        <w:top w:val="none" w:sz="0" w:space="0" w:color="auto"/>
        <w:left w:val="none" w:sz="0" w:space="0" w:color="auto"/>
        <w:bottom w:val="none" w:sz="0" w:space="0" w:color="auto"/>
        <w:right w:val="none" w:sz="0" w:space="0" w:color="auto"/>
      </w:divBdr>
    </w:div>
    <w:div w:id="9761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13</Pages>
  <Words>4097</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2021-08-16T12:14:00Z</cp:lastPrinted>
  <dcterms:created xsi:type="dcterms:W3CDTF">2021-08-16T11:22:00Z</dcterms:created>
  <dcterms:modified xsi:type="dcterms:W3CDTF">2024-06-13T10:51:00Z</dcterms:modified>
</cp:coreProperties>
</file>