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1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984"/>
        <w:gridCol w:w="3863"/>
        <w:gridCol w:w="1382"/>
        <w:gridCol w:w="1359"/>
      </w:tblGrid>
      <w:tr w:rsidR="00474FA9" w:rsidTr="000D1D50">
        <w:trPr>
          <w:cantSplit/>
          <w:trHeight w:val="1412"/>
        </w:trPr>
        <w:tc>
          <w:tcPr>
            <w:tcW w:w="9561" w:type="dxa"/>
            <w:gridSpan w:val="5"/>
            <w:tcBorders>
              <w:bottom w:val="nil"/>
            </w:tcBorders>
          </w:tcPr>
          <w:p w:rsidR="00474FA9" w:rsidRPr="006169F9" w:rsidRDefault="006169F9" w:rsidP="006169F9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НИКУЛЯТСКОГО </w:t>
            </w:r>
            <w:r w:rsidR="00474FA9" w:rsidRPr="00FD047D">
              <w:rPr>
                <w:b/>
                <w:bCs/>
                <w:sz w:val="28"/>
                <w:szCs w:val="28"/>
              </w:rPr>
              <w:t>СЕЛЬСКОГО ПОС</w:t>
            </w:r>
            <w:r>
              <w:rPr>
                <w:b/>
                <w:bCs/>
                <w:sz w:val="28"/>
                <w:szCs w:val="28"/>
              </w:rPr>
              <w:t xml:space="preserve">ЕЛЕНИЯ ЯРАНСКОГО </w:t>
            </w:r>
            <w:r w:rsidR="00474FA9" w:rsidRPr="00FD047D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74FA9" w:rsidRPr="006169F9">
              <w:rPr>
                <w:b/>
                <w:sz w:val="28"/>
                <w:szCs w:val="28"/>
              </w:rPr>
              <w:t>КИРОВСКОЙ  ОБЛАСТИ</w:t>
            </w:r>
          </w:p>
          <w:p w:rsidR="006169F9" w:rsidRDefault="006169F9" w:rsidP="000D1D50">
            <w:pPr>
              <w:pStyle w:val="3"/>
              <w:rPr>
                <w:sz w:val="28"/>
                <w:szCs w:val="28"/>
              </w:rPr>
            </w:pPr>
          </w:p>
          <w:p w:rsidR="00474FA9" w:rsidRPr="00FD047D" w:rsidRDefault="006169F9" w:rsidP="000D1D50">
            <w:pPr>
              <w:pStyle w:val="3"/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474FA9" w:rsidRPr="00EE5D2F" w:rsidTr="000D1D50">
        <w:trPr>
          <w:trHeight w:val="616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6169F9" w:rsidP="000D1D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F9">
              <w:rPr>
                <w:rFonts w:ascii="Times New Roman" w:hAnsi="Times New Roman" w:cs="Times New Roman"/>
                <w:b/>
                <w:sz w:val="24"/>
                <w:szCs w:val="24"/>
              </w:rPr>
              <w:t>от 14.12.2018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474FA9" w:rsidP="000D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6169F9" w:rsidP="000D1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F9">
              <w:rPr>
                <w:rFonts w:ascii="Times New Roman" w:hAnsi="Times New Roman" w:cs="Times New Roman"/>
                <w:b/>
                <w:sz w:val="24"/>
                <w:szCs w:val="24"/>
              </w:rPr>
              <w:t>№ 84</w:t>
            </w:r>
          </w:p>
        </w:tc>
      </w:tr>
      <w:tr w:rsidR="00474FA9" w:rsidRPr="00EE5D2F" w:rsidTr="000D1D50">
        <w:trPr>
          <w:trHeight w:val="278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474FA9" w:rsidP="000D1D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6169F9" w:rsidP="000D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F9">
              <w:rPr>
                <w:rFonts w:ascii="Times New Roman" w:hAnsi="Times New Roman" w:cs="Times New Roman"/>
                <w:b/>
                <w:sz w:val="24"/>
                <w:szCs w:val="24"/>
              </w:rPr>
              <w:t>с. Никулята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474FA9" w:rsidP="000D1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A9" w:rsidRPr="00177180" w:rsidTr="000D1D50">
        <w:trPr>
          <w:cantSplit/>
          <w:trHeight w:val="482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4FA9" w:rsidRPr="006169F9" w:rsidRDefault="00474FA9" w:rsidP="000D1D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474FA9" w:rsidRPr="006169F9" w:rsidRDefault="00474FA9" w:rsidP="000D1D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A9" w:rsidRPr="008A2D9C" w:rsidTr="000D1D50">
        <w:trPr>
          <w:cantSplit/>
          <w:trHeight w:val="10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474FA9" w:rsidRPr="008A2D9C" w:rsidRDefault="00474FA9" w:rsidP="000D1D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9F9" w:rsidRPr="008A2D9C" w:rsidRDefault="00474FA9" w:rsidP="0061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9C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учебно-консультационного пункта</w:t>
            </w:r>
          </w:p>
          <w:p w:rsidR="006169F9" w:rsidRPr="008A2D9C" w:rsidRDefault="00474FA9" w:rsidP="0061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9C">
              <w:rPr>
                <w:rFonts w:ascii="Times New Roman" w:hAnsi="Times New Roman" w:cs="Times New Roman"/>
                <w:b/>
                <w:sz w:val="28"/>
                <w:szCs w:val="28"/>
              </w:rPr>
              <w:t>по гражданской обороне и чрезвычайным ситуа</w:t>
            </w:r>
            <w:r w:rsidR="006169F9" w:rsidRPr="008A2D9C">
              <w:rPr>
                <w:rFonts w:ascii="Times New Roman" w:hAnsi="Times New Roman" w:cs="Times New Roman"/>
                <w:b/>
                <w:sz w:val="28"/>
                <w:szCs w:val="28"/>
              </w:rPr>
              <w:t>циям</w:t>
            </w:r>
          </w:p>
          <w:p w:rsidR="00474FA9" w:rsidRPr="008A2D9C" w:rsidRDefault="006169F9" w:rsidP="00616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Никулятского </w:t>
            </w:r>
            <w:r w:rsidR="00474FA9" w:rsidRPr="008A2D9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474FA9" w:rsidRPr="008A2D9C" w:rsidRDefault="00474FA9" w:rsidP="000D1D5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4FA9" w:rsidRPr="008A2D9C" w:rsidTr="000D1D50">
        <w:trPr>
          <w:cantSplit/>
          <w:trHeight w:val="482"/>
        </w:trPr>
        <w:tc>
          <w:tcPr>
            <w:tcW w:w="9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4FA9" w:rsidRPr="008A2D9C" w:rsidRDefault="00474FA9" w:rsidP="000D1D5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8A2D9C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474FA9" w:rsidRPr="008A2D9C" w:rsidRDefault="00474FA9" w:rsidP="000D1D5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8A2D9C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474FA9" w:rsidRPr="006D4FB6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anklinGothicBookCondITC-Reg" w:hAnsi="Times New Roman" w:cs="Times New Roman"/>
          <w:b/>
          <w:sz w:val="27"/>
          <w:szCs w:val="27"/>
        </w:rPr>
      </w:pPr>
      <w:r w:rsidRPr="006D4FB6">
        <w:rPr>
          <w:rFonts w:ascii="Times New Roman" w:eastAsia="FranklinGothicBookCondITC-Reg" w:hAnsi="Times New Roman" w:cs="Times New Roman"/>
          <w:sz w:val="27"/>
          <w:szCs w:val="27"/>
        </w:rPr>
        <w:t xml:space="preserve">На основании  требований  Федеральных  законов от 21.12.1994 № 68-ФЗ </w:t>
      </w:r>
      <w:r w:rsidRPr="006D4FB6">
        <w:rPr>
          <w:rFonts w:ascii="Times New Roman" w:hAnsi="Times New Roman" w:cs="Times New Roman"/>
          <w:sz w:val="27"/>
          <w:szCs w:val="27"/>
        </w:rPr>
        <w:t>«О защите населения и территории от чрезвычайных ситуаций природного и техногенного характера», от 12.02.1998 № 28-ФЗ «О гражда</w:t>
      </w:r>
      <w:r w:rsidR="006169F9" w:rsidRPr="006D4FB6">
        <w:rPr>
          <w:rFonts w:ascii="Times New Roman" w:hAnsi="Times New Roman" w:cs="Times New Roman"/>
          <w:sz w:val="27"/>
          <w:szCs w:val="27"/>
        </w:rPr>
        <w:t xml:space="preserve">нской обороне», от 06.10.2003 </w:t>
      </w:r>
      <w:r w:rsidRPr="006D4FB6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в целях повышения подготовки населения, не занятого в сфере производства и сфере обслуживания, руководствуясь организационно-методическими указаниями по подготовке населения Кировской области в области гражданской обороны, защиты населения и территорий  от чрезвычайных ситуаций, безопасности людей на водных объектах на 2016</w:t>
      </w:r>
      <w:r w:rsidR="006169F9" w:rsidRPr="006D4FB6">
        <w:rPr>
          <w:rFonts w:ascii="Times New Roman" w:hAnsi="Times New Roman" w:cs="Times New Roman"/>
          <w:sz w:val="27"/>
          <w:szCs w:val="27"/>
        </w:rPr>
        <w:t xml:space="preserve">-2020 годы, администрация Никулятского </w:t>
      </w:r>
      <w:r w:rsidRPr="006D4FB6">
        <w:rPr>
          <w:rFonts w:ascii="Times New Roman" w:hAnsi="Times New Roman" w:cs="Times New Roman"/>
          <w:sz w:val="27"/>
          <w:szCs w:val="27"/>
        </w:rPr>
        <w:t>сельского поселения ПОСТАНОВЛЯЕТ:</w:t>
      </w:r>
      <w:r w:rsidRPr="006D4FB6">
        <w:rPr>
          <w:rFonts w:ascii="Times New Roman" w:eastAsia="FranklinGothicBookCondITC-Reg" w:hAnsi="Times New Roman" w:cs="Times New Roman"/>
          <w:b/>
          <w:sz w:val="27"/>
          <w:szCs w:val="27"/>
        </w:rPr>
        <w:t xml:space="preserve"> </w:t>
      </w:r>
    </w:p>
    <w:p w:rsidR="00474FA9" w:rsidRPr="006D4FB6" w:rsidRDefault="006169F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anklinGothicBookCondITC-Reg" w:hAnsi="Times New Roman" w:cs="Times New Roman"/>
          <w:b/>
          <w:sz w:val="27"/>
          <w:szCs w:val="27"/>
        </w:rPr>
      </w:pPr>
      <w:r w:rsidRPr="006D4FB6">
        <w:rPr>
          <w:rFonts w:ascii="Times New Roman" w:hAnsi="Times New Roman" w:cs="Times New Roman"/>
          <w:sz w:val="27"/>
          <w:szCs w:val="27"/>
        </w:rPr>
        <w:t>1.Создать на территории Никулятского сельского поселения учебно-</w:t>
      </w:r>
      <w:r w:rsidR="00474FA9" w:rsidRPr="006D4FB6">
        <w:rPr>
          <w:rFonts w:ascii="Times New Roman" w:hAnsi="Times New Roman" w:cs="Times New Roman"/>
          <w:sz w:val="27"/>
          <w:szCs w:val="27"/>
        </w:rPr>
        <w:t xml:space="preserve">консультационный пункт </w:t>
      </w:r>
      <w:r w:rsidR="00474FA9" w:rsidRPr="006D4FB6">
        <w:rPr>
          <w:rFonts w:ascii="Times New Roman" w:hAnsi="Times New Roman" w:cs="Times New Roman"/>
          <w:kern w:val="2"/>
          <w:sz w:val="27"/>
          <w:szCs w:val="27"/>
        </w:rPr>
        <w:t>по гражданской обороне и чрезвычайным ситуациям</w:t>
      </w:r>
      <w:r w:rsidR="00474FA9" w:rsidRPr="006D4FB6">
        <w:rPr>
          <w:rFonts w:ascii="Times New Roman" w:hAnsi="Times New Roman" w:cs="Times New Roman"/>
          <w:sz w:val="27"/>
          <w:szCs w:val="27"/>
        </w:rPr>
        <w:t xml:space="preserve"> для обучения неработающего населения в виде</w:t>
      </w:r>
      <w:r w:rsidR="00474FA9" w:rsidRPr="006D4FB6">
        <w:rPr>
          <w:rFonts w:ascii="Times New Roman" w:hAnsi="Times New Roman" w:cs="Times New Roman"/>
          <w:color w:val="000000"/>
          <w:sz w:val="27"/>
          <w:szCs w:val="27"/>
        </w:rPr>
        <w:t xml:space="preserve"> уголка  гражданской защиты.</w:t>
      </w:r>
      <w:r w:rsidR="00474FA9" w:rsidRPr="006D4FB6">
        <w:rPr>
          <w:rFonts w:ascii="Times New Roman" w:eastAsia="FranklinGothicBookCondITC-Reg" w:hAnsi="Times New Roman" w:cs="Times New Roman"/>
          <w:b/>
          <w:sz w:val="27"/>
          <w:szCs w:val="27"/>
        </w:rPr>
        <w:t xml:space="preserve"> </w:t>
      </w:r>
    </w:p>
    <w:p w:rsidR="00474FA9" w:rsidRPr="006D4FB6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anklinGothicBookCondITC-Reg" w:hAnsi="Times New Roman" w:cs="Times New Roman"/>
          <w:b/>
          <w:sz w:val="27"/>
          <w:szCs w:val="27"/>
        </w:rPr>
      </w:pPr>
      <w:r w:rsidRPr="006D4FB6">
        <w:rPr>
          <w:rFonts w:ascii="Times New Roman" w:hAnsi="Times New Roman" w:cs="Times New Roman"/>
          <w:kern w:val="2"/>
          <w:sz w:val="27"/>
          <w:szCs w:val="27"/>
        </w:rPr>
        <w:t xml:space="preserve">2.Утвердить Положение об учебно-консультационном пункте по гражданской обороне и чрезвычайным ситуациям </w:t>
      </w:r>
      <w:r w:rsidRPr="006D4FB6">
        <w:rPr>
          <w:rFonts w:ascii="Times New Roman" w:hAnsi="Times New Roman" w:cs="Times New Roman"/>
          <w:sz w:val="27"/>
          <w:szCs w:val="27"/>
        </w:rPr>
        <w:t xml:space="preserve">(далее – УКП ГОЧС) </w:t>
      </w:r>
      <w:r w:rsidRPr="006D4FB6">
        <w:rPr>
          <w:rFonts w:ascii="Times New Roman" w:hAnsi="Times New Roman" w:cs="Times New Roman"/>
          <w:kern w:val="2"/>
          <w:sz w:val="27"/>
          <w:szCs w:val="27"/>
        </w:rPr>
        <w:t>согласно приложению.</w:t>
      </w:r>
      <w:r w:rsidRPr="006D4FB6">
        <w:rPr>
          <w:rFonts w:ascii="Times New Roman" w:eastAsia="FranklinGothicBookCondITC-Reg" w:hAnsi="Times New Roman" w:cs="Times New Roman"/>
          <w:b/>
          <w:sz w:val="27"/>
          <w:szCs w:val="27"/>
        </w:rPr>
        <w:t xml:space="preserve"> </w:t>
      </w:r>
    </w:p>
    <w:p w:rsidR="00474FA9" w:rsidRPr="006D4FB6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4FB6">
        <w:rPr>
          <w:rFonts w:ascii="Times New Roman" w:hAnsi="Times New Roman" w:cs="Times New Roman"/>
          <w:sz w:val="27"/>
          <w:szCs w:val="27"/>
        </w:rPr>
        <w:t>3.Разместить УКП ГОЧС в п</w:t>
      </w:r>
      <w:r w:rsidR="006169F9" w:rsidRPr="006D4FB6">
        <w:rPr>
          <w:rFonts w:ascii="Times New Roman" w:hAnsi="Times New Roman" w:cs="Times New Roman"/>
          <w:sz w:val="27"/>
          <w:szCs w:val="27"/>
        </w:rPr>
        <w:t>омещении администрации Никулятского</w:t>
      </w:r>
      <w:r w:rsidRPr="006D4FB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  <w:r w:rsidR="00293104" w:rsidRPr="006D4F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3104" w:rsidRPr="006D4FB6" w:rsidRDefault="00293104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anklinGothicBookCondITC-Reg" w:hAnsi="Times New Roman" w:cs="Times New Roman"/>
          <w:b/>
          <w:sz w:val="27"/>
          <w:szCs w:val="27"/>
        </w:rPr>
      </w:pPr>
      <w:r w:rsidRPr="006D4FB6">
        <w:rPr>
          <w:rFonts w:ascii="Times New Roman" w:hAnsi="Times New Roman" w:cs="Times New Roman"/>
          <w:sz w:val="27"/>
          <w:szCs w:val="27"/>
        </w:rPr>
        <w:t xml:space="preserve">4. Назначить </w:t>
      </w:r>
      <w:r w:rsidR="0033513D" w:rsidRPr="006D4FB6">
        <w:rPr>
          <w:rFonts w:ascii="Times New Roman" w:hAnsi="Times New Roman" w:cs="Times New Roman"/>
          <w:sz w:val="27"/>
          <w:szCs w:val="27"/>
        </w:rPr>
        <w:t>руководителем</w:t>
      </w:r>
      <w:r w:rsidR="00C01FA4" w:rsidRPr="006D4FB6">
        <w:rPr>
          <w:rFonts w:ascii="Times New Roman" w:hAnsi="Times New Roman" w:cs="Times New Roman"/>
          <w:sz w:val="27"/>
          <w:szCs w:val="27"/>
        </w:rPr>
        <w:t xml:space="preserve"> </w:t>
      </w:r>
      <w:r w:rsidRPr="006D4FB6">
        <w:rPr>
          <w:rFonts w:ascii="Times New Roman" w:hAnsi="Times New Roman" w:cs="Times New Roman"/>
          <w:sz w:val="27"/>
          <w:szCs w:val="27"/>
        </w:rPr>
        <w:t>учебно-консульт</w:t>
      </w:r>
      <w:r w:rsidR="006169F9" w:rsidRPr="006D4FB6">
        <w:rPr>
          <w:rFonts w:ascii="Times New Roman" w:hAnsi="Times New Roman" w:cs="Times New Roman"/>
          <w:sz w:val="27"/>
          <w:szCs w:val="27"/>
        </w:rPr>
        <w:t>ативного пункта главу администрации Никулятского сельского поселения Шарова А.Ю</w:t>
      </w:r>
      <w:r w:rsidRPr="006D4FB6">
        <w:rPr>
          <w:rFonts w:ascii="Times New Roman" w:hAnsi="Times New Roman" w:cs="Times New Roman"/>
          <w:sz w:val="27"/>
          <w:szCs w:val="27"/>
        </w:rPr>
        <w:t>.</w:t>
      </w:r>
    </w:p>
    <w:p w:rsidR="00474FA9" w:rsidRPr="006D4FB6" w:rsidRDefault="00293104" w:rsidP="006D4F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anklinGothicBookCondITC-Reg" w:hAnsi="Times New Roman" w:cs="Times New Roman"/>
          <w:sz w:val="27"/>
          <w:szCs w:val="27"/>
        </w:rPr>
      </w:pPr>
      <w:r w:rsidRPr="006D4FB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474FA9" w:rsidRPr="006D4FB6">
        <w:rPr>
          <w:rFonts w:ascii="Times New Roman" w:hAnsi="Times New Roman" w:cs="Times New Roman"/>
          <w:color w:val="000000"/>
          <w:sz w:val="27"/>
          <w:szCs w:val="27"/>
        </w:rPr>
        <w:t xml:space="preserve">.Финансирование УКП ГОЧС осуществлять за счет средств </w:t>
      </w:r>
      <w:r w:rsidR="006169F9" w:rsidRPr="006D4FB6">
        <w:rPr>
          <w:rFonts w:ascii="Times New Roman" w:hAnsi="Times New Roman" w:cs="Times New Roman"/>
          <w:color w:val="000000"/>
          <w:sz w:val="27"/>
          <w:szCs w:val="27"/>
        </w:rPr>
        <w:t>бюджета  администрации Никулятского</w:t>
      </w:r>
      <w:r w:rsidR="00474FA9" w:rsidRPr="006D4FB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поселения.</w:t>
      </w:r>
      <w:r w:rsidR="00474FA9" w:rsidRPr="006D4FB6">
        <w:rPr>
          <w:rFonts w:ascii="Times New Roman" w:eastAsia="FranklinGothicBookCondITC-Reg" w:hAnsi="Times New Roman" w:cs="Times New Roman"/>
          <w:sz w:val="27"/>
          <w:szCs w:val="27"/>
        </w:rPr>
        <w:t xml:space="preserve"> </w:t>
      </w:r>
    </w:p>
    <w:p w:rsidR="006169F9" w:rsidRDefault="006169F9" w:rsidP="00474FA9">
      <w:pPr>
        <w:pStyle w:val="ConsPlusNormal"/>
        <w:ind w:firstLine="0"/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</w:pPr>
    </w:p>
    <w:p w:rsidR="006D4FB6" w:rsidRDefault="006D4FB6" w:rsidP="00474FA9">
      <w:pPr>
        <w:pStyle w:val="ConsPlusNormal"/>
        <w:ind w:firstLine="0"/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</w:pPr>
    </w:p>
    <w:p w:rsidR="006D4FB6" w:rsidRPr="006D4FB6" w:rsidRDefault="006D4FB6" w:rsidP="00474FA9">
      <w:pPr>
        <w:pStyle w:val="ConsPlusNormal"/>
        <w:ind w:firstLine="0"/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</w:pPr>
    </w:p>
    <w:p w:rsidR="00474FA9" w:rsidRPr="006D4FB6" w:rsidRDefault="00474FA9" w:rsidP="00474FA9">
      <w:pPr>
        <w:pStyle w:val="ConsPlusNormal"/>
        <w:ind w:firstLine="0"/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</w:pPr>
      <w:r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>Глава администрации</w:t>
      </w:r>
    </w:p>
    <w:p w:rsidR="00293104" w:rsidRPr="006D4FB6" w:rsidRDefault="006169F9" w:rsidP="006D4FB6">
      <w:pPr>
        <w:pStyle w:val="ConsPlusNormal"/>
        <w:ind w:firstLine="0"/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</w:pPr>
      <w:r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>Никулятского</w:t>
      </w:r>
      <w:r w:rsid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 xml:space="preserve"> сельского поселения</w:t>
      </w:r>
      <w:r w:rsidR="00474FA9"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 xml:space="preserve">                            </w:t>
      </w:r>
      <w:r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 xml:space="preserve">           </w:t>
      </w:r>
      <w:r w:rsidR="006D4FB6"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 xml:space="preserve">          </w:t>
      </w:r>
      <w:r w:rsidRPr="006D4FB6">
        <w:rPr>
          <w:rFonts w:ascii="Times New Roman" w:eastAsia="FranklinGothicBookCondITC-Reg" w:hAnsi="Times New Roman" w:cs="Times New Roman"/>
          <w:sz w:val="27"/>
          <w:szCs w:val="27"/>
          <w:lang w:eastAsia="ru-RU"/>
        </w:rPr>
        <w:t>А.Ю.Шаров</w:t>
      </w:r>
    </w:p>
    <w:p w:rsidR="00474FA9" w:rsidRPr="00931B6E" w:rsidRDefault="00474FA9" w:rsidP="00474FA9">
      <w:pPr>
        <w:pStyle w:val="ConsPlusNormal"/>
        <w:tabs>
          <w:tab w:val="left" w:pos="5880"/>
          <w:tab w:val="right" w:pos="9616"/>
        </w:tabs>
        <w:ind w:firstLine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1B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74FA9" w:rsidRDefault="00474FA9" w:rsidP="00474FA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1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 постановлению </w:t>
      </w:r>
      <w:r w:rsidR="006D4FB6" w:rsidRPr="00931B6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474FA9" w:rsidRPr="00931B6E" w:rsidRDefault="006D4FB6" w:rsidP="00474FA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Никулятского </w:t>
      </w:r>
      <w:r w:rsidR="00474FA9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474FA9" w:rsidRPr="00931B6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474FA9" w:rsidRPr="00931B6E" w:rsidRDefault="006D4FB6" w:rsidP="00474FA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14.12.2018 № 84</w:t>
      </w:r>
    </w:p>
    <w:p w:rsidR="00474FA9" w:rsidRDefault="00474FA9" w:rsidP="0047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74FA9" w:rsidRPr="00931B6E" w:rsidRDefault="00474FA9" w:rsidP="0092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об учебно-консультационном пункте по гражданской обороне</w:t>
      </w:r>
      <w:r w:rsidR="00924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6E">
        <w:rPr>
          <w:rFonts w:ascii="Times New Roman" w:hAnsi="Times New Roman" w:cs="Times New Roman"/>
          <w:b/>
          <w:bCs/>
          <w:sz w:val="24"/>
          <w:szCs w:val="24"/>
        </w:rPr>
        <w:t xml:space="preserve">и чрезвычайным ситуациям 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1.1. Учебно-консультационный пункт по гражданской обороне и чрезвычайным ситуациям (далее – УКП ГОЧС)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1.2. Основная цель УКП ГОЧС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ситуациях, как мирного, так и военного времени.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2. Основные задачи УКП ГО и ЧС</w:t>
      </w:r>
    </w:p>
    <w:p w:rsidR="00590633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2.1. Организация обучения неработающего населения по</w:t>
      </w:r>
      <w:r w:rsidR="00590633">
        <w:rPr>
          <w:rFonts w:ascii="Times New Roman" w:hAnsi="Times New Roman" w:cs="Times New Roman"/>
          <w:sz w:val="24"/>
          <w:szCs w:val="24"/>
        </w:rPr>
        <w:t xml:space="preserve"> программам, утвержденным МЧС России.</w:t>
      </w:r>
      <w:r w:rsidRPr="00931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2.2. Выработка практических навыков действий населения в условиях чрезвычайных ситуаций мирного и военного времени.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2.3.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590633" w:rsidRPr="00931B6E" w:rsidRDefault="00590633" w:rsidP="0047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3.1. УКП ГОЧС должен располагаться в специально отведенном для него помещении.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</w:t>
      </w:r>
      <w:r w:rsidR="006D4FB6">
        <w:rPr>
          <w:rFonts w:ascii="Times New Roman" w:hAnsi="Times New Roman" w:cs="Times New Roman"/>
          <w:sz w:val="24"/>
          <w:szCs w:val="24"/>
        </w:rPr>
        <w:t xml:space="preserve">твляет глава администрации Никулятского сельского поселения и </w:t>
      </w:r>
      <w:r w:rsidR="006D4FB6" w:rsidRPr="006D4FB6">
        <w:rPr>
          <w:rFonts w:ascii="Times New Roman" w:hAnsi="Times New Roman" w:cs="Times New Roman"/>
          <w:sz w:val="24"/>
          <w:szCs w:val="24"/>
        </w:rPr>
        <w:t>является н</w:t>
      </w:r>
      <w:r w:rsidRPr="006D4FB6">
        <w:rPr>
          <w:rFonts w:ascii="Times New Roman" w:hAnsi="Times New Roman" w:cs="Times New Roman"/>
          <w:sz w:val="24"/>
          <w:szCs w:val="24"/>
        </w:rPr>
        <w:t>епосредс</w:t>
      </w:r>
      <w:r w:rsidR="006D4FB6" w:rsidRPr="006D4FB6">
        <w:rPr>
          <w:rFonts w:ascii="Times New Roman" w:hAnsi="Times New Roman" w:cs="Times New Roman"/>
          <w:sz w:val="24"/>
          <w:szCs w:val="24"/>
        </w:rPr>
        <w:t>твенным организатором обучения</w:t>
      </w:r>
      <w:r w:rsidRPr="006D4FB6">
        <w:rPr>
          <w:rFonts w:ascii="Times New Roman" w:hAnsi="Times New Roman" w:cs="Times New Roman"/>
          <w:sz w:val="24"/>
          <w:szCs w:val="24"/>
        </w:rPr>
        <w:t>.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3.3. Обучение населения осуществляется путем создания уголка гражданской защиты, который включает в себя: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памятки по действиям населения в ЧС;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инструкции по применению простейших средств защиты в загородных условиях;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наставления по использованию средств защиты;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сигналы оповещения и действия по ним и другие документы.</w:t>
      </w:r>
    </w:p>
    <w:p w:rsidR="00474FA9" w:rsidRPr="00931B6E" w:rsidRDefault="00474FA9" w:rsidP="00474FA9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Для изучения указанного материала основной упор следует делать на самостоятельную работу населения.</w:t>
      </w:r>
    </w:p>
    <w:p w:rsidR="00474FA9" w:rsidRPr="00931B6E" w:rsidRDefault="004C6946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474FA9" w:rsidRPr="00931B6E">
        <w:rPr>
          <w:rFonts w:ascii="Times New Roman" w:hAnsi="Times New Roman" w:cs="Times New Roman"/>
          <w:sz w:val="24"/>
          <w:szCs w:val="24"/>
        </w:rPr>
        <w:t xml:space="preserve">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</w:t>
      </w:r>
    </w:p>
    <w:p w:rsidR="00474FA9" w:rsidRPr="00931B6E" w:rsidRDefault="004C6946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Стенды должны </w:t>
      </w:r>
      <w:r w:rsidR="00474FA9"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содержать обязательную информацию:</w:t>
      </w:r>
    </w:p>
    <w:p w:rsidR="00474FA9" w:rsidRPr="00931B6E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характерных нарушениях пожарной безопасности, причинах пожаров, основных поражающих факторах пожара, характерных нарушениях, профилактике и противопожарных мероприятиях в жилом доме;</w:t>
      </w:r>
    </w:p>
    <w:p w:rsidR="001B1261" w:rsidRDefault="00474FA9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 эксплуатации печного отопления, а так же пе</w:t>
      </w:r>
      <w:r w:rsidR="001B12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рвичных средствах пожаротушения и поряд</w:t>
      </w: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="001B12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их использования, </w:t>
      </w:r>
      <w:r w:rsidR="001B126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</w:t>
      </w: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действия</w:t>
      </w:r>
      <w:r w:rsidR="001B12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х населения при пожаре;</w:t>
      </w:r>
      <w:r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474FA9" w:rsidRPr="00931B6E" w:rsidRDefault="001B1261" w:rsidP="00474FA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о </w:t>
      </w:r>
      <w:r w:rsidR="00474FA9"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правила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х</w:t>
      </w:r>
      <w:r w:rsidR="00474FA9" w:rsidRPr="00931B6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оказания само- и взаимопомощи при ожогах и при поражении электрическим током.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 xml:space="preserve">3.5. Обучение населения осуществляется круглогодично. 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4. Документы, находящиеся на УКП ГОЧС</w:t>
      </w:r>
    </w:p>
    <w:p w:rsidR="00474FA9" w:rsidRPr="002E3C37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2E3C37">
        <w:rPr>
          <w:rFonts w:ascii="Times New Roman" w:hAnsi="Times New Roman" w:cs="Times New Roman"/>
          <w:sz w:val="24"/>
          <w:szCs w:val="24"/>
        </w:rPr>
        <w:t>Пос</w:t>
      </w:r>
      <w:r w:rsidR="006D4FB6">
        <w:rPr>
          <w:rFonts w:ascii="Times New Roman" w:hAnsi="Times New Roman" w:cs="Times New Roman"/>
          <w:sz w:val="24"/>
          <w:szCs w:val="24"/>
        </w:rPr>
        <w:t xml:space="preserve">тановление администрации Никулятского </w:t>
      </w:r>
      <w:r w:rsidRPr="002E3C37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="006D4FB6">
        <w:rPr>
          <w:rFonts w:ascii="Times New Roman" w:hAnsi="Times New Roman" w:cs="Times New Roman"/>
          <w:sz w:val="24"/>
          <w:szCs w:val="24"/>
        </w:rPr>
        <w:t xml:space="preserve"> 14</w:t>
      </w:r>
      <w:r w:rsidR="009243E0" w:rsidRPr="002E3C37">
        <w:rPr>
          <w:rFonts w:ascii="Times New Roman" w:hAnsi="Times New Roman" w:cs="Times New Roman"/>
          <w:sz w:val="24"/>
          <w:szCs w:val="24"/>
        </w:rPr>
        <w:t>.12</w:t>
      </w:r>
      <w:r w:rsidR="006D4FB6">
        <w:rPr>
          <w:rFonts w:ascii="Times New Roman" w:hAnsi="Times New Roman" w:cs="Times New Roman"/>
          <w:sz w:val="24"/>
          <w:szCs w:val="24"/>
        </w:rPr>
        <w:t>.2018 № 84</w:t>
      </w:r>
      <w:r w:rsidRPr="002E3C37">
        <w:rPr>
          <w:rFonts w:ascii="Times New Roman" w:hAnsi="Times New Roman" w:cs="Times New Roman"/>
          <w:sz w:val="24"/>
          <w:szCs w:val="24"/>
        </w:rPr>
        <w:t xml:space="preserve"> «О создании учебно-консультационного пункта по гражданской обороне и чрезвычайным ситуациям на т</w:t>
      </w:r>
      <w:r w:rsidR="006D4FB6">
        <w:rPr>
          <w:rFonts w:ascii="Times New Roman" w:hAnsi="Times New Roman" w:cs="Times New Roman"/>
          <w:sz w:val="24"/>
          <w:szCs w:val="24"/>
        </w:rPr>
        <w:t>ерритории Никулятского</w:t>
      </w:r>
      <w:r w:rsidRPr="002E3C37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2E3C37" w:rsidRPr="002E3C37" w:rsidRDefault="002E3C37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C37">
        <w:rPr>
          <w:rFonts w:ascii="Times New Roman" w:hAnsi="Times New Roman" w:cs="Times New Roman"/>
          <w:sz w:val="24"/>
          <w:szCs w:val="24"/>
        </w:rPr>
        <w:t>4.2. Положение об учебно-консультационном пункте по гражданской обороне и чрезвычайным ситуациям.</w:t>
      </w:r>
    </w:p>
    <w:p w:rsidR="00474FA9" w:rsidRPr="002E3C37" w:rsidRDefault="002E3C37" w:rsidP="00AD16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C37">
        <w:rPr>
          <w:rFonts w:ascii="Times New Roman" w:hAnsi="Times New Roman" w:cs="Times New Roman"/>
          <w:sz w:val="24"/>
          <w:szCs w:val="24"/>
        </w:rPr>
        <w:t>4.3</w:t>
      </w:r>
      <w:r w:rsidR="00474FA9" w:rsidRPr="002E3C37">
        <w:rPr>
          <w:rFonts w:ascii="Times New Roman" w:hAnsi="Times New Roman" w:cs="Times New Roman"/>
          <w:sz w:val="24"/>
          <w:szCs w:val="24"/>
        </w:rPr>
        <w:t>. План работы УКП ГО ЧС по обучению неработающего населе</w:t>
      </w:r>
      <w:r w:rsidR="00F07D14">
        <w:rPr>
          <w:rFonts w:ascii="Times New Roman" w:hAnsi="Times New Roman" w:cs="Times New Roman"/>
          <w:sz w:val="24"/>
          <w:szCs w:val="24"/>
        </w:rPr>
        <w:t>ния на год согласно приложению</w:t>
      </w:r>
      <w:r w:rsidR="00474FA9" w:rsidRPr="002E3C37">
        <w:rPr>
          <w:rFonts w:ascii="Times New Roman" w:hAnsi="Times New Roman" w:cs="Times New Roman"/>
          <w:sz w:val="24"/>
          <w:szCs w:val="24"/>
        </w:rPr>
        <w:t>.</w:t>
      </w:r>
    </w:p>
    <w:p w:rsidR="00474FA9" w:rsidRPr="002E3C37" w:rsidRDefault="00474FA9" w:rsidP="00474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6E">
        <w:rPr>
          <w:rFonts w:ascii="Times New Roman" w:hAnsi="Times New Roman" w:cs="Times New Roman"/>
          <w:b/>
          <w:bCs/>
          <w:sz w:val="24"/>
          <w:szCs w:val="24"/>
        </w:rPr>
        <w:t>5. Оборудование УКП ГО и ЧС</w:t>
      </w:r>
    </w:p>
    <w:p w:rsidR="00474FA9" w:rsidRPr="00931B6E" w:rsidRDefault="00474FA9" w:rsidP="00474F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5.1. УКП ГОЧС оборудуется в специально отведенном помещении.</w:t>
      </w:r>
    </w:p>
    <w:p w:rsidR="00474FA9" w:rsidRPr="00931B6E" w:rsidRDefault="00474FA9" w:rsidP="00474F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5.2. Для организации работы УКП ГО и ЧС необходимо иметь:</w:t>
      </w:r>
    </w:p>
    <w:p w:rsidR="00474FA9" w:rsidRPr="00931B6E" w:rsidRDefault="00474FA9" w:rsidP="00474FA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- стенды, плакаты, памятки, литературу по тематике ГО и ЧС;</w:t>
      </w:r>
    </w:p>
    <w:p w:rsidR="009243E0" w:rsidRDefault="00474FA9" w:rsidP="00AD16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B6E">
        <w:rPr>
          <w:rFonts w:ascii="Times New Roman" w:hAnsi="Times New Roman" w:cs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56" w:rsidRDefault="00AD1656" w:rsidP="00AD16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AD1656" w:rsidSect="006D4FB6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9243E0" w:rsidRDefault="009243E0" w:rsidP="00AD1656">
      <w:pPr>
        <w:spacing w:after="0" w:line="240" w:lineRule="auto"/>
        <w:contextualSpacing/>
      </w:pPr>
    </w:p>
    <w:tbl>
      <w:tblPr>
        <w:tblpPr w:leftFromText="180" w:rightFromText="180" w:vertAnchor="page" w:horzAnchor="margin" w:tblpY="1752"/>
        <w:tblW w:w="15843" w:type="dxa"/>
        <w:tblLook w:val="01E0" w:firstRow="1" w:lastRow="1" w:firstColumn="1" w:lastColumn="1" w:noHBand="0" w:noVBand="0"/>
      </w:tblPr>
      <w:tblGrid>
        <w:gridCol w:w="11874"/>
        <w:gridCol w:w="3969"/>
      </w:tblGrid>
      <w:tr w:rsidR="009243E0" w:rsidRPr="009243E0" w:rsidTr="00AD1656">
        <w:trPr>
          <w:trHeight w:val="1195"/>
        </w:trPr>
        <w:tc>
          <w:tcPr>
            <w:tcW w:w="11874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3E0" w:rsidRPr="00AD1656" w:rsidRDefault="00AD1656" w:rsidP="00AD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65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243E0" w:rsidRPr="00AD1656" w:rsidRDefault="009243E0" w:rsidP="00AD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65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D4FB6">
              <w:rPr>
                <w:rFonts w:ascii="Times New Roman" w:hAnsi="Times New Roman" w:cs="Times New Roman"/>
                <w:sz w:val="24"/>
                <w:szCs w:val="24"/>
              </w:rPr>
              <w:t xml:space="preserve">Никулятского сельского </w:t>
            </w:r>
            <w:r w:rsidRPr="00AD1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243E0" w:rsidRPr="009243E0" w:rsidRDefault="006D4FB6" w:rsidP="00AD16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__________________</w:t>
            </w:r>
            <w:r w:rsidR="009243E0" w:rsidRPr="00AD16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«_____»_____________20_____года</w:t>
            </w:r>
          </w:p>
        </w:tc>
      </w:tr>
    </w:tbl>
    <w:p w:rsidR="00AD1656" w:rsidRDefault="00AD1656" w:rsidP="00AD1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1656" w:rsidRDefault="00AD1656" w:rsidP="00AD1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43E0" w:rsidRPr="005B5776" w:rsidRDefault="009243E0" w:rsidP="00AD1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7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243E0" w:rsidRPr="005B5776" w:rsidRDefault="009243E0" w:rsidP="00AD16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776">
        <w:rPr>
          <w:rFonts w:ascii="Times New Roman" w:hAnsi="Times New Roman" w:cs="Times New Roman"/>
          <w:b/>
          <w:sz w:val="24"/>
          <w:szCs w:val="24"/>
        </w:rPr>
        <w:t>работы учебно-консу</w:t>
      </w:r>
      <w:r w:rsidR="00D360DA">
        <w:rPr>
          <w:rFonts w:ascii="Times New Roman" w:hAnsi="Times New Roman" w:cs="Times New Roman"/>
          <w:b/>
          <w:sz w:val="24"/>
          <w:szCs w:val="24"/>
        </w:rPr>
        <w:t xml:space="preserve">льтационного пункта на   ___ </w:t>
      </w:r>
      <w:r w:rsidRPr="005B577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243E0" w:rsidRPr="009243E0" w:rsidRDefault="009243E0" w:rsidP="00AD16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6"/>
        <w:gridCol w:w="2126"/>
        <w:gridCol w:w="2268"/>
        <w:gridCol w:w="1843"/>
        <w:gridCol w:w="1843"/>
      </w:tblGrid>
      <w:tr w:rsidR="00AD1656" w:rsidRPr="009243E0" w:rsidTr="00AD1656">
        <w:trPr>
          <w:tblHeader/>
        </w:trPr>
        <w:tc>
          <w:tcPr>
            <w:tcW w:w="567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46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1843" w:type="dxa"/>
          </w:tcPr>
          <w:p w:rsidR="009243E0" w:rsidRPr="009243E0" w:rsidRDefault="009243E0" w:rsidP="00AD16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243E0" w:rsidRPr="009243E0" w:rsidTr="00AD1656">
        <w:tc>
          <w:tcPr>
            <w:tcW w:w="15593" w:type="dxa"/>
            <w:gridSpan w:val="6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43E0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243E0" w:rsidRPr="009243E0" w:rsidRDefault="009243E0" w:rsidP="00AD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Оформление уголка гражданской защиты</w:t>
            </w:r>
          </w:p>
        </w:tc>
        <w:tc>
          <w:tcPr>
            <w:tcW w:w="2126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243E0" w:rsidRPr="009243E0" w:rsidRDefault="00A477D0" w:rsidP="00A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памяток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по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твиям населения в ЧС, инструкций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простейших средств защиты и т.д.</w:t>
            </w:r>
          </w:p>
        </w:tc>
        <w:tc>
          <w:tcPr>
            <w:tcW w:w="2126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243E0" w:rsidRPr="009243E0" w:rsidRDefault="00A477D0" w:rsidP="00A47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планирующих, учётных и отчётных документов</w:t>
            </w:r>
          </w:p>
        </w:tc>
        <w:tc>
          <w:tcPr>
            <w:tcW w:w="2126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D3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E0" w:rsidRPr="009243E0" w:rsidTr="00AD1656">
        <w:tc>
          <w:tcPr>
            <w:tcW w:w="15593" w:type="dxa"/>
            <w:gridSpan w:val="6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неработающего населения</w:t>
            </w: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243E0" w:rsidRPr="009243E0" w:rsidRDefault="00A477D0" w:rsidP="00AD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за ходом самостоятельного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населения  и оказание индивидуальной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помощь обучаемым</w:t>
            </w:r>
          </w:p>
        </w:tc>
        <w:tc>
          <w:tcPr>
            <w:tcW w:w="2126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243E0" w:rsidRPr="009243E0" w:rsidRDefault="00A477D0" w:rsidP="00AD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 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неработающим населением </w:t>
            </w:r>
          </w:p>
        </w:tc>
        <w:tc>
          <w:tcPr>
            <w:tcW w:w="2126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E0" w:rsidRPr="009243E0" w:rsidTr="00AD1656">
        <w:tc>
          <w:tcPr>
            <w:tcW w:w="15593" w:type="dxa"/>
            <w:gridSpan w:val="6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учебно-материальной базы</w:t>
            </w: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243E0" w:rsidRPr="009243E0" w:rsidRDefault="00A477D0" w:rsidP="00AD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заявок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учебных и наглядных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обий, литературы, организация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их 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хранения</w:t>
            </w:r>
          </w:p>
        </w:tc>
        <w:tc>
          <w:tcPr>
            <w:tcW w:w="2126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E0" w:rsidRPr="009243E0" w:rsidTr="00AD1656">
        <w:tc>
          <w:tcPr>
            <w:tcW w:w="15593" w:type="dxa"/>
            <w:gridSpan w:val="6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оказание помощи</w:t>
            </w:r>
          </w:p>
        </w:tc>
      </w:tr>
      <w:tr w:rsidR="00AD1656" w:rsidRPr="009243E0" w:rsidTr="00AD1656">
        <w:tc>
          <w:tcPr>
            <w:tcW w:w="567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243E0" w:rsidRPr="009243E0" w:rsidRDefault="00A477D0" w:rsidP="00AD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D165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соблюдение</w:t>
            </w:r>
            <w:r w:rsidR="009243E0" w:rsidRPr="009243E0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пожарной безопасности</w:t>
            </w:r>
          </w:p>
        </w:tc>
        <w:tc>
          <w:tcPr>
            <w:tcW w:w="2126" w:type="dxa"/>
          </w:tcPr>
          <w:p w:rsidR="009243E0" w:rsidRPr="009243E0" w:rsidRDefault="009243E0" w:rsidP="00D36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3E0" w:rsidRPr="009243E0" w:rsidRDefault="009243E0" w:rsidP="0092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3E0" w:rsidRPr="009243E0" w:rsidRDefault="009243E0" w:rsidP="00AD1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43E0" w:rsidRPr="009243E0" w:rsidSect="00AD1656"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41" w:rsidRDefault="00F65441" w:rsidP="00AD1656">
      <w:pPr>
        <w:spacing w:after="0" w:line="240" w:lineRule="auto"/>
      </w:pPr>
      <w:r>
        <w:separator/>
      </w:r>
    </w:p>
  </w:endnote>
  <w:endnote w:type="continuationSeparator" w:id="0">
    <w:p w:rsidR="00F65441" w:rsidRDefault="00F65441" w:rsidP="00AD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41" w:rsidRDefault="00F65441" w:rsidP="00AD1656">
      <w:pPr>
        <w:spacing w:after="0" w:line="240" w:lineRule="auto"/>
      </w:pPr>
      <w:r>
        <w:separator/>
      </w:r>
    </w:p>
  </w:footnote>
  <w:footnote w:type="continuationSeparator" w:id="0">
    <w:p w:rsidR="00F65441" w:rsidRDefault="00F65441" w:rsidP="00AD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A9"/>
    <w:rsid w:val="00074A0C"/>
    <w:rsid w:val="001B1261"/>
    <w:rsid w:val="001C3DA2"/>
    <w:rsid w:val="00293104"/>
    <w:rsid w:val="002E3C37"/>
    <w:rsid w:val="0033513D"/>
    <w:rsid w:val="00467631"/>
    <w:rsid w:val="00474FA9"/>
    <w:rsid w:val="004C6946"/>
    <w:rsid w:val="00590633"/>
    <w:rsid w:val="005B5776"/>
    <w:rsid w:val="006169F9"/>
    <w:rsid w:val="006968FE"/>
    <w:rsid w:val="006D4FB6"/>
    <w:rsid w:val="008A2D9C"/>
    <w:rsid w:val="008B2E9E"/>
    <w:rsid w:val="009243E0"/>
    <w:rsid w:val="00A477D0"/>
    <w:rsid w:val="00AD1656"/>
    <w:rsid w:val="00C01FA4"/>
    <w:rsid w:val="00C031F6"/>
    <w:rsid w:val="00CE369C"/>
    <w:rsid w:val="00D11E62"/>
    <w:rsid w:val="00D360DA"/>
    <w:rsid w:val="00DB71E4"/>
    <w:rsid w:val="00DD56EE"/>
    <w:rsid w:val="00F07D14"/>
    <w:rsid w:val="00F435F3"/>
    <w:rsid w:val="00F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7A85"/>
  <w15:docId w15:val="{4BF97CED-545D-430D-A59F-57D7C0A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A9"/>
  </w:style>
  <w:style w:type="paragraph" w:styleId="1">
    <w:name w:val="heading 1"/>
    <w:basedOn w:val="a"/>
    <w:next w:val="a"/>
    <w:link w:val="10"/>
    <w:qFormat/>
    <w:rsid w:val="00474F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4FA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74F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47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590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Strong"/>
    <w:basedOn w:val="a0"/>
    <w:qFormat/>
    <w:rsid w:val="00590633"/>
    <w:rPr>
      <w:b/>
      <w:bCs/>
    </w:rPr>
  </w:style>
  <w:style w:type="paragraph" w:styleId="a6">
    <w:name w:val="Normal (Web)"/>
    <w:basedOn w:val="a"/>
    <w:rsid w:val="0092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656"/>
  </w:style>
  <w:style w:type="paragraph" w:styleId="a9">
    <w:name w:val="Balloon Text"/>
    <w:basedOn w:val="a"/>
    <w:link w:val="aa"/>
    <w:uiPriority w:val="99"/>
    <w:semiHidden/>
    <w:unhideWhenUsed/>
    <w:rsid w:val="00D3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2018-12-14T11:32:00Z</cp:lastPrinted>
  <dcterms:created xsi:type="dcterms:W3CDTF">2018-12-11T10:46:00Z</dcterms:created>
  <dcterms:modified xsi:type="dcterms:W3CDTF">2018-12-14T11:34:00Z</dcterms:modified>
</cp:coreProperties>
</file>